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DA9CB" w14:textId="4403CF43" w:rsidR="00C700C8" w:rsidRPr="00230890" w:rsidRDefault="00C700C8" w:rsidP="00230890">
      <w:pPr>
        <w:pStyle w:val="StyleSubtitleTimesNewRomanCentered"/>
        <w:spacing w:before="0"/>
        <w:rPr>
          <w:rFonts w:ascii="Century Gothic" w:hAnsi="Century Gothic" w:cs="Arial"/>
          <w:sz w:val="22"/>
          <w:szCs w:val="22"/>
          <w:u w:val="single"/>
        </w:rPr>
      </w:pPr>
      <w:r w:rsidRPr="00230890">
        <w:rPr>
          <w:rFonts w:ascii="Century Gothic" w:hAnsi="Century Gothic" w:cs="Arial"/>
          <w:sz w:val="22"/>
          <w:szCs w:val="22"/>
          <w:u w:val="single"/>
        </w:rPr>
        <w:t>TERMS AND CONDITIONS OF BUSINESS</w:t>
      </w:r>
    </w:p>
    <w:p w14:paraId="50AE0652" w14:textId="77777777" w:rsidR="00C700C8" w:rsidRPr="00230890" w:rsidRDefault="00C700C8" w:rsidP="00E35161">
      <w:pPr>
        <w:pStyle w:val="StyleSubtitleTimesNewRomanCentered"/>
        <w:spacing w:before="0"/>
        <w:jc w:val="both"/>
        <w:rPr>
          <w:rFonts w:ascii="Century Gothic" w:hAnsi="Century Gothic" w:cs="Arial"/>
          <w:sz w:val="22"/>
          <w:szCs w:val="22"/>
        </w:rPr>
      </w:pPr>
    </w:p>
    <w:p w14:paraId="075A09E6" w14:textId="1B2FB626" w:rsidR="00A30370" w:rsidRPr="00230890" w:rsidRDefault="00A30370" w:rsidP="00E35161">
      <w:pPr>
        <w:jc w:val="both"/>
        <w:rPr>
          <w:rFonts w:ascii="Century Gothic" w:hAnsi="Century Gothic"/>
          <w:b/>
          <w:bCs/>
          <w:i/>
          <w:iCs/>
          <w:u w:val="single"/>
        </w:rPr>
      </w:pPr>
      <w:r w:rsidRPr="00230890">
        <w:rPr>
          <w:rFonts w:ascii="Century Gothic" w:hAnsi="Century Gothic"/>
          <w:b/>
          <w:bCs/>
          <w:i/>
          <w:iCs/>
          <w:u w:val="single"/>
        </w:rPr>
        <w:t xml:space="preserve">1. Introduction </w:t>
      </w:r>
    </w:p>
    <w:p w14:paraId="7009BBAD" w14:textId="3269D907" w:rsidR="00A30370" w:rsidRPr="00230890" w:rsidRDefault="00A30370" w:rsidP="00E35161">
      <w:pPr>
        <w:jc w:val="both"/>
        <w:rPr>
          <w:rFonts w:ascii="Century Gothic" w:hAnsi="Century Gothic"/>
        </w:rPr>
      </w:pPr>
      <w:r w:rsidRPr="00230890">
        <w:rPr>
          <w:rFonts w:ascii="Century Gothic" w:hAnsi="Century Gothic"/>
          <w:b/>
          <w:bCs/>
        </w:rPr>
        <w:t>1.1 Terms –</w:t>
      </w:r>
      <w:r w:rsidRPr="00230890">
        <w:rPr>
          <w:rFonts w:ascii="Century Gothic" w:hAnsi="Century Gothic"/>
        </w:rPr>
        <w:t xml:space="preserve"> These terms apply to the </w:t>
      </w:r>
      <w:r w:rsidR="00175CB1" w:rsidRPr="00230890">
        <w:rPr>
          <w:rFonts w:ascii="Century Gothic" w:hAnsi="Century Gothic"/>
        </w:rPr>
        <w:t>Services</w:t>
      </w:r>
      <w:r w:rsidRPr="00230890">
        <w:rPr>
          <w:rFonts w:ascii="Century Gothic" w:hAnsi="Century Gothic"/>
        </w:rPr>
        <w:t xml:space="preserve"> you have engaged us to provide under the attached </w:t>
      </w:r>
      <w:commentRangeStart w:id="0"/>
      <w:commentRangeStart w:id="1"/>
      <w:commentRangeStart w:id="2"/>
      <w:commentRangeStart w:id="3"/>
      <w:r w:rsidR="00983EDB" w:rsidRPr="00230890">
        <w:rPr>
          <w:rFonts w:ascii="Century Gothic" w:hAnsi="Century Gothic"/>
        </w:rPr>
        <w:t>Quote</w:t>
      </w:r>
      <w:commentRangeEnd w:id="0"/>
      <w:r w:rsidR="003822E5" w:rsidRPr="00230890">
        <w:rPr>
          <w:rStyle w:val="CommentReference"/>
          <w:rFonts w:ascii="Century Gothic" w:hAnsi="Century Gothic"/>
        </w:rPr>
        <w:commentReference w:id="0"/>
      </w:r>
      <w:commentRangeEnd w:id="1"/>
      <w:r w:rsidR="00254EB8" w:rsidRPr="00230890">
        <w:rPr>
          <w:rStyle w:val="CommentReference"/>
          <w:rFonts w:ascii="Century Gothic" w:hAnsi="Century Gothic"/>
        </w:rPr>
        <w:commentReference w:id="1"/>
      </w:r>
      <w:commentRangeEnd w:id="2"/>
      <w:r w:rsidR="00254EB8" w:rsidRPr="00230890">
        <w:rPr>
          <w:rStyle w:val="CommentReference"/>
          <w:rFonts w:ascii="Century Gothic" w:hAnsi="Century Gothic"/>
        </w:rPr>
        <w:commentReference w:id="2"/>
      </w:r>
      <w:commentRangeEnd w:id="3"/>
      <w:r w:rsidR="00254EB8" w:rsidRPr="00230890">
        <w:rPr>
          <w:rStyle w:val="CommentReference"/>
          <w:rFonts w:ascii="Century Gothic" w:hAnsi="Century Gothic"/>
        </w:rPr>
        <w:commentReference w:id="3"/>
      </w:r>
      <w:r w:rsidRPr="00230890">
        <w:rPr>
          <w:rFonts w:ascii="Century Gothic" w:hAnsi="Century Gothic"/>
        </w:rPr>
        <w:t xml:space="preserve">. These terms together with the </w:t>
      </w:r>
      <w:r w:rsidR="00983EDB" w:rsidRPr="00230890">
        <w:rPr>
          <w:rFonts w:ascii="Century Gothic" w:hAnsi="Century Gothic"/>
        </w:rPr>
        <w:t>Quote</w:t>
      </w:r>
      <w:r w:rsidRPr="00230890">
        <w:rPr>
          <w:rFonts w:ascii="Century Gothic" w:hAnsi="Century Gothic"/>
        </w:rPr>
        <w:t xml:space="preserve"> form the entire </w:t>
      </w:r>
      <w:r w:rsidR="009E21B9" w:rsidRPr="00230890">
        <w:rPr>
          <w:rFonts w:ascii="Century Gothic" w:hAnsi="Century Gothic"/>
        </w:rPr>
        <w:t>Agreement</w:t>
      </w:r>
      <w:r w:rsidRPr="00230890">
        <w:rPr>
          <w:rFonts w:ascii="Century Gothic" w:hAnsi="Century Gothic"/>
        </w:rPr>
        <w:t xml:space="preserve"> between you and us. If anything in these terms is inconsistent with the </w:t>
      </w:r>
      <w:r w:rsidR="00983EDB" w:rsidRPr="00230890">
        <w:rPr>
          <w:rFonts w:ascii="Century Gothic" w:hAnsi="Century Gothic"/>
        </w:rPr>
        <w:t>Quote</w:t>
      </w:r>
      <w:r w:rsidRPr="00230890">
        <w:rPr>
          <w:rFonts w:ascii="Century Gothic" w:hAnsi="Century Gothic"/>
        </w:rPr>
        <w:t xml:space="preserve">, these terms take precedence, unless the </w:t>
      </w:r>
      <w:r w:rsidR="00983EDB" w:rsidRPr="00230890">
        <w:rPr>
          <w:rFonts w:ascii="Century Gothic" w:hAnsi="Century Gothic"/>
        </w:rPr>
        <w:t>Quote</w:t>
      </w:r>
      <w:r w:rsidR="003E236D" w:rsidRPr="00230890">
        <w:rPr>
          <w:rFonts w:ascii="Century Gothic" w:hAnsi="Century Gothic"/>
        </w:rPr>
        <w:t xml:space="preserve"> </w:t>
      </w:r>
      <w:r w:rsidRPr="00230890">
        <w:rPr>
          <w:rFonts w:ascii="Century Gothic" w:hAnsi="Century Gothic"/>
        </w:rPr>
        <w:t xml:space="preserve">specifically amends any of them. </w:t>
      </w:r>
    </w:p>
    <w:p w14:paraId="669BA3F0" w14:textId="30D6DEE7" w:rsidR="00A30370" w:rsidRPr="00230890" w:rsidRDefault="00A30370" w:rsidP="00E35161">
      <w:pPr>
        <w:jc w:val="both"/>
        <w:rPr>
          <w:rFonts w:ascii="Century Gothic" w:hAnsi="Century Gothic"/>
        </w:rPr>
      </w:pPr>
      <w:r w:rsidRPr="00230890">
        <w:rPr>
          <w:rFonts w:ascii="Century Gothic" w:hAnsi="Century Gothic"/>
          <w:b/>
          <w:bCs/>
        </w:rPr>
        <w:t>1.2 Commencement –</w:t>
      </w:r>
      <w:r w:rsidRPr="00230890">
        <w:rPr>
          <w:rFonts w:ascii="Century Gothic" w:hAnsi="Century Gothic"/>
        </w:rPr>
        <w:t xml:space="preserve"> The </w:t>
      </w:r>
      <w:r w:rsidR="009E21B9" w:rsidRPr="00230890">
        <w:rPr>
          <w:rFonts w:ascii="Century Gothic" w:hAnsi="Century Gothic"/>
        </w:rPr>
        <w:t>Agreement</w:t>
      </w:r>
      <w:r w:rsidRPr="00230890">
        <w:rPr>
          <w:rFonts w:ascii="Century Gothic" w:hAnsi="Century Gothic"/>
        </w:rPr>
        <w:t xml:space="preserve"> will start on the earlier of (</w:t>
      </w:r>
      <w:proofErr w:type="spellStart"/>
      <w:r w:rsidRPr="00230890">
        <w:rPr>
          <w:rFonts w:ascii="Century Gothic" w:hAnsi="Century Gothic"/>
        </w:rPr>
        <w:t>i</w:t>
      </w:r>
      <w:proofErr w:type="spellEnd"/>
      <w:r w:rsidRPr="00230890">
        <w:rPr>
          <w:rFonts w:ascii="Century Gothic" w:hAnsi="Century Gothic"/>
        </w:rPr>
        <w:t xml:space="preserve">) the date </w:t>
      </w:r>
      <w:r w:rsidR="008F2179" w:rsidRPr="00230890">
        <w:rPr>
          <w:rFonts w:ascii="Century Gothic" w:hAnsi="Century Gothic"/>
        </w:rPr>
        <w:t>set out in</w:t>
      </w:r>
      <w:r w:rsidRPr="00230890">
        <w:rPr>
          <w:rFonts w:ascii="Century Gothic" w:hAnsi="Century Gothic"/>
        </w:rPr>
        <w:t xml:space="preserve"> the </w:t>
      </w:r>
      <w:r w:rsidR="00983EDB" w:rsidRPr="00230890">
        <w:rPr>
          <w:rFonts w:ascii="Century Gothic" w:hAnsi="Century Gothic"/>
        </w:rPr>
        <w:t>Quote</w:t>
      </w:r>
      <w:r w:rsidRPr="00230890">
        <w:rPr>
          <w:rFonts w:ascii="Century Gothic" w:hAnsi="Century Gothic"/>
        </w:rPr>
        <w:t xml:space="preserve">; or (ii) the commencement of the </w:t>
      </w:r>
      <w:r w:rsidR="00175CB1" w:rsidRPr="00230890">
        <w:rPr>
          <w:rFonts w:ascii="Century Gothic" w:hAnsi="Century Gothic"/>
        </w:rPr>
        <w:t>Services</w:t>
      </w:r>
      <w:r w:rsidRPr="00230890">
        <w:rPr>
          <w:rFonts w:ascii="Century Gothic" w:hAnsi="Century Gothic"/>
        </w:rPr>
        <w:t xml:space="preserve">. </w:t>
      </w:r>
    </w:p>
    <w:p w14:paraId="54A9690B" w14:textId="315207C1" w:rsidR="00A30370" w:rsidRPr="00230890" w:rsidRDefault="00A30370" w:rsidP="00E35161">
      <w:pPr>
        <w:jc w:val="both"/>
        <w:rPr>
          <w:rFonts w:ascii="Century Gothic" w:hAnsi="Century Gothic"/>
          <w:b/>
          <w:bCs/>
          <w:i/>
          <w:iCs/>
          <w:u w:val="single"/>
        </w:rPr>
      </w:pPr>
      <w:r w:rsidRPr="00230890">
        <w:rPr>
          <w:rFonts w:ascii="Century Gothic" w:hAnsi="Century Gothic"/>
          <w:b/>
          <w:bCs/>
          <w:i/>
          <w:iCs/>
          <w:u w:val="single"/>
        </w:rPr>
        <w:t>2</w:t>
      </w:r>
      <w:r w:rsidR="00230890" w:rsidRPr="00230890">
        <w:rPr>
          <w:rFonts w:ascii="Century Gothic" w:hAnsi="Century Gothic"/>
          <w:b/>
          <w:bCs/>
          <w:i/>
          <w:iCs/>
          <w:u w:val="single"/>
        </w:rPr>
        <w:t xml:space="preserve">. </w:t>
      </w:r>
      <w:r w:rsidR="00175CB1" w:rsidRPr="00230890">
        <w:rPr>
          <w:rFonts w:ascii="Century Gothic" w:hAnsi="Century Gothic"/>
          <w:b/>
          <w:bCs/>
          <w:i/>
          <w:iCs/>
          <w:u w:val="single"/>
        </w:rPr>
        <w:t>Services</w:t>
      </w:r>
      <w:r w:rsidRPr="00230890">
        <w:rPr>
          <w:rFonts w:ascii="Century Gothic" w:hAnsi="Century Gothic"/>
          <w:b/>
          <w:bCs/>
          <w:i/>
          <w:iCs/>
          <w:u w:val="single"/>
        </w:rPr>
        <w:t xml:space="preserve"> </w:t>
      </w:r>
    </w:p>
    <w:p w14:paraId="79DBEB83" w14:textId="2F9BBEE2" w:rsidR="00A30370" w:rsidRPr="00230890" w:rsidRDefault="00A30370" w:rsidP="00E35161">
      <w:pPr>
        <w:jc w:val="both"/>
        <w:rPr>
          <w:rFonts w:ascii="Century Gothic" w:hAnsi="Century Gothic"/>
        </w:rPr>
      </w:pPr>
      <w:r w:rsidRPr="00230890">
        <w:rPr>
          <w:rFonts w:ascii="Century Gothic" w:hAnsi="Century Gothic"/>
          <w:b/>
          <w:bCs/>
        </w:rPr>
        <w:t xml:space="preserve">2.1 </w:t>
      </w:r>
      <w:r w:rsidR="00175CB1" w:rsidRPr="00230890">
        <w:rPr>
          <w:rFonts w:ascii="Century Gothic" w:hAnsi="Century Gothic"/>
          <w:b/>
          <w:bCs/>
        </w:rPr>
        <w:t>Services</w:t>
      </w:r>
      <w:r w:rsidRPr="00230890">
        <w:rPr>
          <w:rFonts w:ascii="Century Gothic" w:hAnsi="Century Gothic"/>
          <w:b/>
          <w:bCs/>
        </w:rPr>
        <w:t xml:space="preserve"> –</w:t>
      </w:r>
      <w:r w:rsidRPr="00230890">
        <w:rPr>
          <w:rFonts w:ascii="Century Gothic" w:hAnsi="Century Gothic"/>
        </w:rPr>
        <w:t xml:space="preserve"> We will perform the </w:t>
      </w:r>
      <w:r w:rsidR="00175CB1" w:rsidRPr="00230890">
        <w:rPr>
          <w:rFonts w:ascii="Century Gothic" w:hAnsi="Century Gothic"/>
        </w:rPr>
        <w:t>Services</w:t>
      </w:r>
      <w:r w:rsidRPr="00230890">
        <w:rPr>
          <w:rFonts w:ascii="Century Gothic" w:hAnsi="Century Gothic"/>
        </w:rPr>
        <w:t xml:space="preserve"> with reasonable skill and care. You confirm that the scope</w:t>
      </w:r>
      <w:r w:rsidR="00983EDB" w:rsidRPr="00230890">
        <w:rPr>
          <w:rFonts w:ascii="Century Gothic" w:hAnsi="Century Gothic"/>
        </w:rPr>
        <w:t xml:space="preserve"> set out in the Quote</w:t>
      </w:r>
      <w:r w:rsidRPr="00230890">
        <w:rPr>
          <w:rFonts w:ascii="Century Gothic" w:hAnsi="Century Gothic"/>
        </w:rPr>
        <w:t xml:space="preserve"> is sufficient for your purpose. </w:t>
      </w:r>
    </w:p>
    <w:p w14:paraId="7CAD4E63" w14:textId="07F21B94" w:rsidR="00983EDB" w:rsidRPr="00230890" w:rsidRDefault="00DA1F57" w:rsidP="00E35161">
      <w:pPr>
        <w:jc w:val="both"/>
        <w:rPr>
          <w:rFonts w:ascii="Century Gothic" w:hAnsi="Century Gothic"/>
        </w:rPr>
      </w:pPr>
      <w:r w:rsidRPr="00230890">
        <w:rPr>
          <w:rFonts w:ascii="Century Gothic" w:hAnsi="Century Gothic"/>
          <w:b/>
          <w:bCs/>
        </w:rPr>
        <w:t>2.2 Bookings</w:t>
      </w:r>
      <w:r w:rsidRPr="00230890">
        <w:rPr>
          <w:rFonts w:ascii="Century Gothic" w:hAnsi="Century Gothic"/>
        </w:rPr>
        <w:t xml:space="preserve"> </w:t>
      </w:r>
      <w:r w:rsidR="0023665E" w:rsidRPr="00230890">
        <w:rPr>
          <w:rFonts w:ascii="Century Gothic" w:hAnsi="Century Gothic"/>
        </w:rPr>
        <w:t>–</w:t>
      </w:r>
      <w:r w:rsidRPr="00230890">
        <w:rPr>
          <w:rFonts w:ascii="Century Gothic" w:hAnsi="Century Gothic"/>
        </w:rPr>
        <w:t xml:space="preserve"> </w:t>
      </w:r>
      <w:r w:rsidR="0023665E" w:rsidRPr="00230890">
        <w:rPr>
          <w:rFonts w:ascii="Century Gothic" w:hAnsi="Century Gothic"/>
        </w:rPr>
        <w:t xml:space="preserve">Any </w:t>
      </w:r>
      <w:r w:rsidR="005B250E" w:rsidRPr="00230890">
        <w:rPr>
          <w:rFonts w:ascii="Century Gothic" w:hAnsi="Century Gothic"/>
        </w:rPr>
        <w:t>b</w:t>
      </w:r>
      <w:r w:rsidR="0023665E" w:rsidRPr="00230890">
        <w:rPr>
          <w:rFonts w:ascii="Century Gothic" w:hAnsi="Century Gothic"/>
        </w:rPr>
        <w:t>ooking</w:t>
      </w:r>
      <w:r w:rsidR="005B250E" w:rsidRPr="00230890">
        <w:rPr>
          <w:rFonts w:ascii="Century Gothic" w:hAnsi="Century Gothic"/>
        </w:rPr>
        <w:t xml:space="preserve"> or request for Services are </w:t>
      </w:r>
      <w:r w:rsidR="0023665E" w:rsidRPr="00230890">
        <w:rPr>
          <w:rFonts w:ascii="Century Gothic" w:hAnsi="Century Gothic"/>
        </w:rPr>
        <w:t xml:space="preserve">not confirmed until payment </w:t>
      </w:r>
      <w:r w:rsidR="00D64062" w:rsidRPr="00230890">
        <w:rPr>
          <w:rFonts w:ascii="Century Gothic" w:hAnsi="Century Gothic"/>
        </w:rPr>
        <w:t xml:space="preserve">of the first invoice </w:t>
      </w:r>
      <w:r w:rsidR="0023665E" w:rsidRPr="00230890">
        <w:rPr>
          <w:rFonts w:ascii="Century Gothic" w:hAnsi="Century Gothic"/>
        </w:rPr>
        <w:t>is received</w:t>
      </w:r>
      <w:r w:rsidR="005B250E" w:rsidRPr="00230890">
        <w:rPr>
          <w:rFonts w:ascii="Century Gothic" w:hAnsi="Century Gothic"/>
        </w:rPr>
        <w:t>.</w:t>
      </w:r>
    </w:p>
    <w:p w14:paraId="2903FA96" w14:textId="16F6D35D" w:rsidR="00983EDB" w:rsidRPr="00230890" w:rsidRDefault="00A30370" w:rsidP="00983EDB">
      <w:pPr>
        <w:jc w:val="both"/>
        <w:rPr>
          <w:rFonts w:ascii="Century Gothic" w:hAnsi="Century Gothic"/>
        </w:rPr>
      </w:pPr>
      <w:r w:rsidRPr="00230890">
        <w:rPr>
          <w:rFonts w:ascii="Century Gothic" w:hAnsi="Century Gothic"/>
          <w:b/>
          <w:bCs/>
        </w:rPr>
        <w:t xml:space="preserve">2.3 </w:t>
      </w:r>
      <w:r w:rsidR="004A455F" w:rsidRPr="00230890">
        <w:rPr>
          <w:rFonts w:ascii="Century Gothic" w:hAnsi="Century Gothic"/>
          <w:b/>
          <w:bCs/>
        </w:rPr>
        <w:t>Perf</w:t>
      </w:r>
      <w:r w:rsidR="00EC1A3A" w:rsidRPr="00230890">
        <w:rPr>
          <w:rFonts w:ascii="Century Gothic" w:hAnsi="Century Gothic"/>
          <w:b/>
          <w:bCs/>
        </w:rPr>
        <w:t>ormance</w:t>
      </w:r>
      <w:r w:rsidRPr="00230890">
        <w:rPr>
          <w:rFonts w:ascii="Century Gothic" w:hAnsi="Century Gothic"/>
          <w:b/>
          <w:bCs/>
        </w:rPr>
        <w:t xml:space="preserve"> –</w:t>
      </w:r>
      <w:r w:rsidRPr="00230890">
        <w:rPr>
          <w:rFonts w:ascii="Century Gothic" w:hAnsi="Century Gothic"/>
        </w:rPr>
        <w:t xml:space="preserve"> </w:t>
      </w:r>
      <w:r w:rsidR="00EF3FFA" w:rsidRPr="00230890">
        <w:rPr>
          <w:rFonts w:ascii="Century Gothic" w:hAnsi="Century Gothic"/>
        </w:rPr>
        <w:t xml:space="preserve">We determine the manner or means by which we </w:t>
      </w:r>
      <w:r w:rsidR="004A455F" w:rsidRPr="00230890">
        <w:rPr>
          <w:rFonts w:ascii="Century Gothic" w:hAnsi="Century Gothic"/>
        </w:rPr>
        <w:t>perform</w:t>
      </w:r>
      <w:r w:rsidR="00EF3FFA" w:rsidRPr="00230890">
        <w:rPr>
          <w:rFonts w:ascii="Century Gothic" w:hAnsi="Century Gothic"/>
        </w:rPr>
        <w:t xml:space="preserve"> the Services. This includes our right to </w:t>
      </w:r>
      <w:r w:rsidR="004A455F" w:rsidRPr="00230890">
        <w:rPr>
          <w:rFonts w:ascii="Century Gothic" w:hAnsi="Century Gothic"/>
        </w:rPr>
        <w:t>leave an in-home consultation or fit out at any time.</w:t>
      </w:r>
    </w:p>
    <w:p w14:paraId="593B282B" w14:textId="0DC0C6A0" w:rsidR="00A30370" w:rsidRPr="00230890" w:rsidRDefault="00A30370" w:rsidP="00E35161">
      <w:pPr>
        <w:jc w:val="both"/>
        <w:rPr>
          <w:rFonts w:ascii="Century Gothic" w:hAnsi="Century Gothic"/>
        </w:rPr>
      </w:pPr>
      <w:r w:rsidRPr="00230890">
        <w:rPr>
          <w:rFonts w:ascii="Century Gothic" w:hAnsi="Century Gothic"/>
          <w:b/>
          <w:bCs/>
        </w:rPr>
        <w:t>2.4 Changes –</w:t>
      </w:r>
      <w:r w:rsidRPr="00230890">
        <w:rPr>
          <w:rFonts w:ascii="Century Gothic" w:hAnsi="Century Gothic"/>
        </w:rPr>
        <w:t xml:space="preserve"> Either we or you may request a change to the </w:t>
      </w:r>
      <w:r w:rsidR="00175CB1" w:rsidRPr="00230890">
        <w:rPr>
          <w:rFonts w:ascii="Century Gothic" w:hAnsi="Century Gothic"/>
        </w:rPr>
        <w:t>Services</w:t>
      </w:r>
      <w:r w:rsidRPr="00230890">
        <w:rPr>
          <w:rFonts w:ascii="Century Gothic" w:hAnsi="Century Gothic"/>
        </w:rPr>
        <w:t>. A</w:t>
      </w:r>
      <w:r w:rsidR="008F2179" w:rsidRPr="00230890">
        <w:rPr>
          <w:rFonts w:ascii="Century Gothic" w:hAnsi="Century Gothic"/>
        </w:rPr>
        <w:t xml:space="preserve"> material</w:t>
      </w:r>
      <w:r w:rsidRPr="00230890">
        <w:rPr>
          <w:rFonts w:ascii="Century Gothic" w:hAnsi="Century Gothic"/>
        </w:rPr>
        <w:t xml:space="preserve"> change will be effective only when agreed in writing</w:t>
      </w:r>
      <w:r w:rsidR="00FF511D" w:rsidRPr="00230890">
        <w:rPr>
          <w:rFonts w:ascii="Century Gothic" w:hAnsi="Century Gothic"/>
        </w:rPr>
        <w:t xml:space="preserve">, including any variation to the fees. </w:t>
      </w:r>
    </w:p>
    <w:p w14:paraId="7A8838C6" w14:textId="6EB5C70F" w:rsidR="00983EDB" w:rsidRPr="00230890" w:rsidRDefault="00A30370" w:rsidP="00983EDB">
      <w:pPr>
        <w:jc w:val="both"/>
        <w:rPr>
          <w:rFonts w:ascii="Century Gothic" w:hAnsi="Century Gothic"/>
        </w:rPr>
      </w:pPr>
      <w:r w:rsidRPr="00230890">
        <w:rPr>
          <w:rFonts w:ascii="Century Gothic" w:hAnsi="Century Gothic"/>
          <w:b/>
          <w:bCs/>
        </w:rPr>
        <w:t>2.</w:t>
      </w:r>
      <w:r w:rsidR="00FF511D" w:rsidRPr="00230890">
        <w:rPr>
          <w:rFonts w:ascii="Century Gothic" w:hAnsi="Century Gothic"/>
          <w:b/>
          <w:bCs/>
        </w:rPr>
        <w:t>5</w:t>
      </w:r>
      <w:r w:rsidRPr="00230890">
        <w:rPr>
          <w:rFonts w:ascii="Century Gothic" w:hAnsi="Century Gothic"/>
          <w:b/>
          <w:bCs/>
        </w:rPr>
        <w:t xml:space="preserve"> </w:t>
      </w:r>
      <w:r w:rsidR="00983EDB" w:rsidRPr="00230890">
        <w:rPr>
          <w:rFonts w:ascii="Century Gothic" w:hAnsi="Century Gothic"/>
          <w:b/>
          <w:bCs/>
        </w:rPr>
        <w:t>Exclusions</w:t>
      </w:r>
      <w:r w:rsidRPr="00230890">
        <w:rPr>
          <w:rFonts w:ascii="Century Gothic" w:hAnsi="Century Gothic"/>
          <w:b/>
          <w:bCs/>
        </w:rPr>
        <w:t>–</w:t>
      </w:r>
      <w:r w:rsidRPr="00230890">
        <w:rPr>
          <w:rFonts w:ascii="Century Gothic" w:hAnsi="Century Gothic"/>
        </w:rPr>
        <w:t xml:space="preserve"> </w:t>
      </w:r>
      <w:r w:rsidR="00983EDB" w:rsidRPr="00230890">
        <w:rPr>
          <w:rFonts w:ascii="Century Gothic" w:hAnsi="Century Gothic"/>
        </w:rPr>
        <w:t xml:space="preserve">The following are excluded from the Services unless otherwise set out in the </w:t>
      </w:r>
      <w:proofErr w:type="gramStart"/>
      <w:r w:rsidR="00983EDB" w:rsidRPr="00230890">
        <w:rPr>
          <w:rFonts w:ascii="Century Gothic" w:hAnsi="Century Gothic"/>
        </w:rPr>
        <w:t>Quote;</w:t>
      </w:r>
      <w:proofErr w:type="gramEnd"/>
      <w:r w:rsidR="00983EDB" w:rsidRPr="00230890">
        <w:rPr>
          <w:rFonts w:ascii="Century Gothic" w:hAnsi="Century Gothic"/>
        </w:rPr>
        <w:t xml:space="preserve"> (</w:t>
      </w:r>
      <w:proofErr w:type="spellStart"/>
      <w:r w:rsidR="00983EDB" w:rsidRPr="00230890">
        <w:rPr>
          <w:rFonts w:ascii="Century Gothic" w:hAnsi="Century Gothic"/>
        </w:rPr>
        <w:t>i</w:t>
      </w:r>
      <w:proofErr w:type="spellEnd"/>
      <w:r w:rsidR="00983EDB" w:rsidRPr="00230890">
        <w:rPr>
          <w:rFonts w:ascii="Century Gothic" w:hAnsi="Century Gothic"/>
        </w:rPr>
        <w:t xml:space="preserve">) clearing and/or moving of furniture and other items blocking access to work areas, (ii) </w:t>
      </w:r>
      <w:r w:rsidR="00F2675A" w:rsidRPr="00230890">
        <w:rPr>
          <w:rFonts w:ascii="Century Gothic" w:hAnsi="Century Gothic"/>
        </w:rPr>
        <w:t>removal of any large items or furniture from</w:t>
      </w:r>
      <w:r w:rsidR="00D76C23" w:rsidRPr="00230890">
        <w:rPr>
          <w:rFonts w:ascii="Century Gothic" w:hAnsi="Century Gothic"/>
        </w:rPr>
        <w:t xml:space="preserve"> the Site</w:t>
      </w:r>
      <w:r w:rsidR="00983EDB" w:rsidRPr="00230890">
        <w:rPr>
          <w:rFonts w:ascii="Century Gothic" w:hAnsi="Century Gothic"/>
        </w:rPr>
        <w:t xml:space="preserve"> (ii) </w:t>
      </w:r>
      <w:r w:rsidR="00626889" w:rsidRPr="00230890">
        <w:rPr>
          <w:rFonts w:ascii="Century Gothic" w:hAnsi="Century Gothic"/>
        </w:rPr>
        <w:t xml:space="preserve">any building or </w:t>
      </w:r>
      <w:r w:rsidR="0006066B" w:rsidRPr="00230890">
        <w:rPr>
          <w:rFonts w:ascii="Century Gothic" w:hAnsi="Century Gothic"/>
        </w:rPr>
        <w:t>carpentry</w:t>
      </w:r>
      <w:r w:rsidR="00626889" w:rsidRPr="00230890">
        <w:rPr>
          <w:rFonts w:ascii="Century Gothic" w:hAnsi="Century Gothic"/>
        </w:rPr>
        <w:t xml:space="preserve"> </w:t>
      </w:r>
      <w:r w:rsidR="0006066B" w:rsidRPr="00230890">
        <w:rPr>
          <w:rFonts w:ascii="Century Gothic" w:hAnsi="Century Gothic"/>
        </w:rPr>
        <w:t>work</w:t>
      </w:r>
      <w:r w:rsidR="00983EDB" w:rsidRPr="00230890">
        <w:rPr>
          <w:rFonts w:ascii="Century Gothic" w:hAnsi="Century Gothic"/>
        </w:rPr>
        <w:t xml:space="preserve">, and (iv) removal and disposal of </w:t>
      </w:r>
      <w:r w:rsidR="0051120D" w:rsidRPr="00230890">
        <w:rPr>
          <w:rFonts w:ascii="Century Gothic" w:hAnsi="Century Gothic"/>
        </w:rPr>
        <w:t>more than 3 large garbage bags of</w:t>
      </w:r>
      <w:r w:rsidR="00983EDB" w:rsidRPr="00230890">
        <w:rPr>
          <w:rFonts w:ascii="Century Gothic" w:hAnsi="Century Gothic"/>
        </w:rPr>
        <w:t xml:space="preserve"> general waste. </w:t>
      </w:r>
      <w:r w:rsidR="005A1281" w:rsidRPr="00230890">
        <w:rPr>
          <w:rFonts w:ascii="Century Gothic" w:hAnsi="Century Gothic"/>
        </w:rPr>
        <w:t>If you require a skip bin</w:t>
      </w:r>
      <w:r w:rsidR="009C43D5" w:rsidRPr="00230890">
        <w:rPr>
          <w:rFonts w:ascii="Century Gothic" w:hAnsi="Century Gothic"/>
        </w:rPr>
        <w:t xml:space="preserve"> or </w:t>
      </w:r>
      <w:r w:rsidR="008A6039" w:rsidRPr="00230890">
        <w:rPr>
          <w:rFonts w:ascii="Century Gothic" w:hAnsi="Century Gothic"/>
        </w:rPr>
        <w:t xml:space="preserve">collection </w:t>
      </w:r>
      <w:r w:rsidR="009C43D5" w:rsidRPr="00230890">
        <w:rPr>
          <w:rFonts w:ascii="Century Gothic" w:hAnsi="Century Gothic"/>
        </w:rPr>
        <w:t xml:space="preserve">of any </w:t>
      </w:r>
      <w:r w:rsidR="008A6039" w:rsidRPr="00230890">
        <w:rPr>
          <w:rFonts w:ascii="Century Gothic" w:hAnsi="Century Gothic"/>
        </w:rPr>
        <w:t xml:space="preserve">large </w:t>
      </w:r>
      <w:r w:rsidR="009C43D5" w:rsidRPr="00230890">
        <w:rPr>
          <w:rFonts w:ascii="Century Gothic" w:hAnsi="Century Gothic"/>
        </w:rPr>
        <w:t>items</w:t>
      </w:r>
      <w:r w:rsidR="005A1281" w:rsidRPr="00230890">
        <w:rPr>
          <w:rFonts w:ascii="Century Gothic" w:hAnsi="Century Gothic"/>
        </w:rPr>
        <w:t>, we can organise this at your cost.</w:t>
      </w:r>
    </w:p>
    <w:p w14:paraId="3CC67363" w14:textId="0A80D8AA" w:rsidR="00F43A99" w:rsidRPr="00230890" w:rsidRDefault="00F43A99" w:rsidP="00E35161">
      <w:pPr>
        <w:jc w:val="both"/>
        <w:rPr>
          <w:rFonts w:ascii="Century Gothic" w:hAnsi="Century Gothic"/>
        </w:rPr>
      </w:pPr>
      <w:r w:rsidRPr="00230890">
        <w:rPr>
          <w:rFonts w:ascii="Century Gothic" w:hAnsi="Century Gothic"/>
          <w:b/>
          <w:bCs/>
        </w:rPr>
        <w:t>2.</w:t>
      </w:r>
      <w:r w:rsidR="00963E8A" w:rsidRPr="00230890">
        <w:rPr>
          <w:rFonts w:ascii="Century Gothic" w:hAnsi="Century Gothic"/>
          <w:b/>
          <w:bCs/>
        </w:rPr>
        <w:t>6</w:t>
      </w:r>
      <w:r w:rsidRPr="00230890">
        <w:rPr>
          <w:rFonts w:ascii="Century Gothic" w:hAnsi="Century Gothic"/>
          <w:b/>
          <w:bCs/>
        </w:rPr>
        <w:t xml:space="preserve"> </w:t>
      </w:r>
      <w:r w:rsidR="00FD46FA" w:rsidRPr="00230890">
        <w:rPr>
          <w:rFonts w:ascii="Century Gothic" w:hAnsi="Century Gothic"/>
          <w:b/>
          <w:bCs/>
        </w:rPr>
        <w:t>Completion</w:t>
      </w:r>
      <w:r w:rsidRPr="00230890">
        <w:rPr>
          <w:rFonts w:ascii="Century Gothic" w:hAnsi="Century Gothic"/>
        </w:rPr>
        <w:t xml:space="preserve"> - </w:t>
      </w:r>
      <w:r w:rsidR="00BB3482" w:rsidRPr="00230890">
        <w:rPr>
          <w:rFonts w:ascii="Century Gothic" w:hAnsi="Century Gothic"/>
        </w:rPr>
        <w:t>Any date or time quoted for delivery and completion of the Services is an estimate</w:t>
      </w:r>
      <w:r w:rsidR="00A1451B" w:rsidRPr="00230890">
        <w:rPr>
          <w:rFonts w:ascii="Century Gothic" w:hAnsi="Century Gothic"/>
        </w:rPr>
        <w:t>.</w:t>
      </w:r>
      <w:r w:rsidR="00BB3482" w:rsidRPr="00230890">
        <w:rPr>
          <w:rFonts w:ascii="Century Gothic" w:hAnsi="Century Gothic"/>
        </w:rPr>
        <w:t xml:space="preserve"> </w:t>
      </w:r>
      <w:r w:rsidR="00A1451B" w:rsidRPr="00230890">
        <w:rPr>
          <w:rFonts w:ascii="Century Gothic" w:hAnsi="Century Gothic"/>
        </w:rPr>
        <w:t>W</w:t>
      </w:r>
      <w:r w:rsidR="00BB3482" w:rsidRPr="00230890">
        <w:rPr>
          <w:rFonts w:ascii="Century Gothic" w:hAnsi="Century Gothic"/>
        </w:rPr>
        <w:t xml:space="preserve">e will endeavour to complete the Services </w:t>
      </w:r>
      <w:r w:rsidR="005F3D7A" w:rsidRPr="00230890">
        <w:rPr>
          <w:rFonts w:ascii="Century Gothic" w:hAnsi="Century Gothic"/>
        </w:rPr>
        <w:t xml:space="preserve">in the time </w:t>
      </w:r>
      <w:r w:rsidR="00BB3482" w:rsidRPr="00230890">
        <w:rPr>
          <w:rFonts w:ascii="Century Gothic" w:hAnsi="Century Gothic"/>
        </w:rPr>
        <w:t xml:space="preserve">required by you. </w:t>
      </w:r>
      <w:r w:rsidR="00A1451B" w:rsidRPr="00230890">
        <w:rPr>
          <w:rFonts w:ascii="Century Gothic" w:hAnsi="Century Gothic"/>
        </w:rPr>
        <w:t>W</w:t>
      </w:r>
      <w:r w:rsidR="009621D5" w:rsidRPr="00230890">
        <w:rPr>
          <w:rFonts w:ascii="Century Gothic" w:hAnsi="Century Gothic"/>
        </w:rPr>
        <w:t xml:space="preserve">e will not be liable for any delay or failure to deliver </w:t>
      </w:r>
      <w:r w:rsidR="00DD0DE8" w:rsidRPr="00230890">
        <w:rPr>
          <w:rFonts w:ascii="Century Gothic" w:hAnsi="Century Gothic"/>
        </w:rPr>
        <w:t xml:space="preserve">the Service or </w:t>
      </w:r>
      <w:r w:rsidR="009621D5" w:rsidRPr="00230890">
        <w:rPr>
          <w:rFonts w:ascii="Century Gothic" w:hAnsi="Century Gothic"/>
        </w:rPr>
        <w:t xml:space="preserve">Materials </w:t>
      </w:r>
      <w:r w:rsidR="007D2E33" w:rsidRPr="00230890">
        <w:rPr>
          <w:rFonts w:ascii="Century Gothic" w:hAnsi="Century Gothic"/>
        </w:rPr>
        <w:t>as a result of any matter outside our control</w:t>
      </w:r>
      <w:r w:rsidR="00C418FC" w:rsidRPr="00230890">
        <w:rPr>
          <w:rFonts w:ascii="Century Gothic" w:hAnsi="Century Gothic"/>
        </w:rPr>
        <w:t xml:space="preserve">, or any loss or damage you may suffer as a result. </w:t>
      </w:r>
    </w:p>
    <w:p w14:paraId="44F8F1FC" w14:textId="1970ED81" w:rsidR="00A30370" w:rsidRPr="00230890" w:rsidRDefault="00230890" w:rsidP="00E35161">
      <w:pPr>
        <w:jc w:val="both"/>
        <w:rPr>
          <w:rFonts w:ascii="Century Gothic" w:hAnsi="Century Gothic"/>
          <w:b/>
          <w:bCs/>
          <w:i/>
          <w:iCs/>
          <w:u w:val="single"/>
        </w:rPr>
      </w:pPr>
      <w:r>
        <w:rPr>
          <w:rFonts w:ascii="Century Gothic" w:hAnsi="Century Gothic"/>
          <w:b/>
          <w:bCs/>
          <w:i/>
          <w:iCs/>
          <w:u w:val="single"/>
        </w:rPr>
        <w:t xml:space="preserve">3. </w:t>
      </w:r>
      <w:r w:rsidR="00A30370" w:rsidRPr="00230890">
        <w:rPr>
          <w:rFonts w:ascii="Century Gothic" w:hAnsi="Century Gothic"/>
          <w:b/>
          <w:bCs/>
          <w:i/>
          <w:iCs/>
          <w:u w:val="single"/>
        </w:rPr>
        <w:t xml:space="preserve"> Your responsibilities </w:t>
      </w:r>
    </w:p>
    <w:p w14:paraId="384F3444" w14:textId="7A8983DA" w:rsidR="00983EDB" w:rsidRPr="00230890" w:rsidRDefault="00A30370" w:rsidP="00983EDB">
      <w:pPr>
        <w:jc w:val="both"/>
        <w:rPr>
          <w:rFonts w:ascii="Century Gothic" w:hAnsi="Century Gothic"/>
        </w:rPr>
      </w:pPr>
      <w:r w:rsidRPr="00230890">
        <w:rPr>
          <w:rFonts w:ascii="Century Gothic" w:hAnsi="Century Gothic"/>
          <w:b/>
          <w:bCs/>
        </w:rPr>
        <w:t xml:space="preserve">3.1 </w:t>
      </w:r>
      <w:r w:rsidR="00983EDB" w:rsidRPr="00230890">
        <w:rPr>
          <w:rFonts w:ascii="Century Gothic" w:hAnsi="Century Gothic"/>
          <w:b/>
          <w:bCs/>
        </w:rPr>
        <w:t>Your obligations</w:t>
      </w:r>
      <w:r w:rsidRPr="00230890">
        <w:rPr>
          <w:rFonts w:ascii="Century Gothic" w:hAnsi="Century Gothic"/>
          <w:b/>
          <w:bCs/>
        </w:rPr>
        <w:t xml:space="preserve"> –</w:t>
      </w:r>
      <w:r w:rsidRPr="00230890">
        <w:rPr>
          <w:rFonts w:ascii="Century Gothic" w:hAnsi="Century Gothic"/>
        </w:rPr>
        <w:t xml:space="preserve"> In order for us to </w:t>
      </w:r>
      <w:r w:rsidR="00983EDB" w:rsidRPr="00230890">
        <w:rPr>
          <w:rFonts w:ascii="Century Gothic" w:hAnsi="Century Gothic"/>
        </w:rPr>
        <w:t xml:space="preserve">perform the Services, </w:t>
      </w:r>
      <w:r w:rsidR="00270BFF" w:rsidRPr="00230890">
        <w:rPr>
          <w:rFonts w:ascii="Century Gothic" w:hAnsi="Century Gothic"/>
        </w:rPr>
        <w:t>you</w:t>
      </w:r>
      <w:r w:rsidR="00983EDB" w:rsidRPr="00230890">
        <w:rPr>
          <w:rFonts w:ascii="Century Gothic" w:hAnsi="Century Gothic"/>
        </w:rPr>
        <w:t xml:space="preserve"> must ensure that the Services (</w:t>
      </w:r>
      <w:proofErr w:type="spellStart"/>
      <w:r w:rsidR="00983EDB" w:rsidRPr="00230890">
        <w:rPr>
          <w:rFonts w:ascii="Century Gothic" w:hAnsi="Century Gothic"/>
        </w:rPr>
        <w:t>i</w:t>
      </w:r>
      <w:proofErr w:type="spellEnd"/>
      <w:r w:rsidR="00983EDB" w:rsidRPr="00230890">
        <w:rPr>
          <w:rFonts w:ascii="Century Gothic" w:hAnsi="Century Gothic"/>
        </w:rPr>
        <w:t>) can be completed without interruption, (ii) in a continuous manner</w:t>
      </w:r>
      <w:r w:rsidR="00D151B8" w:rsidRPr="00230890">
        <w:rPr>
          <w:rFonts w:ascii="Century Gothic" w:hAnsi="Century Gothic"/>
        </w:rPr>
        <w:t xml:space="preserve">, </w:t>
      </w:r>
      <w:r w:rsidR="00983EDB" w:rsidRPr="00230890">
        <w:rPr>
          <w:rFonts w:ascii="Century Gothic" w:hAnsi="Century Gothic"/>
        </w:rPr>
        <w:t>(iii) on the agreed dates</w:t>
      </w:r>
      <w:r w:rsidR="00FA16ED" w:rsidRPr="00230890">
        <w:rPr>
          <w:rFonts w:ascii="Century Gothic" w:hAnsi="Century Gothic"/>
        </w:rPr>
        <w:t>,</w:t>
      </w:r>
      <w:r w:rsidR="00D151B8" w:rsidRPr="00230890">
        <w:rPr>
          <w:rFonts w:ascii="Century Gothic" w:hAnsi="Century Gothic"/>
        </w:rPr>
        <w:t xml:space="preserve"> (iv)</w:t>
      </w:r>
      <w:r w:rsidR="00FE3C0E" w:rsidRPr="00230890">
        <w:rPr>
          <w:rFonts w:ascii="Century Gothic" w:hAnsi="Century Gothic"/>
        </w:rPr>
        <w:t xml:space="preserve"> </w:t>
      </w:r>
      <w:r w:rsidR="00E90DE4" w:rsidRPr="00230890">
        <w:rPr>
          <w:rFonts w:ascii="Century Gothic" w:hAnsi="Century Gothic"/>
        </w:rPr>
        <w:t xml:space="preserve">amenities, </w:t>
      </w:r>
      <w:proofErr w:type="gramStart"/>
      <w:r w:rsidR="00FE3C0E" w:rsidRPr="00230890">
        <w:rPr>
          <w:rFonts w:ascii="Century Gothic" w:hAnsi="Century Gothic"/>
        </w:rPr>
        <w:t>water</w:t>
      </w:r>
      <w:proofErr w:type="gramEnd"/>
      <w:r w:rsidR="00FE3C0E" w:rsidRPr="00230890">
        <w:rPr>
          <w:rFonts w:ascii="Century Gothic" w:hAnsi="Century Gothic"/>
        </w:rPr>
        <w:t xml:space="preserve"> and power </w:t>
      </w:r>
      <w:r w:rsidR="004E7CEF" w:rsidRPr="00230890">
        <w:rPr>
          <w:rFonts w:ascii="Century Gothic" w:hAnsi="Century Gothic"/>
        </w:rPr>
        <w:t>freely available</w:t>
      </w:r>
      <w:r w:rsidR="005440F7" w:rsidRPr="00230890">
        <w:rPr>
          <w:rFonts w:ascii="Century Gothic" w:hAnsi="Century Gothic"/>
        </w:rPr>
        <w:t>; and (v) free and unrestricted access to all required areas within the Site</w:t>
      </w:r>
      <w:r w:rsidR="006150AF" w:rsidRPr="00230890">
        <w:rPr>
          <w:rFonts w:ascii="Century Gothic" w:hAnsi="Century Gothic"/>
        </w:rPr>
        <w:t xml:space="preserve"> is given.</w:t>
      </w:r>
    </w:p>
    <w:p w14:paraId="445AFA44" w14:textId="6CAD92DC" w:rsidR="00983EDB" w:rsidRPr="00230890" w:rsidRDefault="00983EDB" w:rsidP="00E35161">
      <w:pPr>
        <w:jc w:val="both"/>
        <w:rPr>
          <w:rFonts w:ascii="Century Gothic" w:hAnsi="Century Gothic"/>
        </w:rPr>
      </w:pPr>
      <w:r w:rsidRPr="00230890">
        <w:rPr>
          <w:rFonts w:ascii="Century Gothic" w:hAnsi="Century Gothic"/>
          <w:b/>
          <w:bCs/>
        </w:rPr>
        <w:t>3.2 Insurance –</w:t>
      </w:r>
      <w:r w:rsidRPr="00230890">
        <w:rPr>
          <w:rFonts w:ascii="Century Gothic" w:hAnsi="Century Gothic"/>
        </w:rPr>
        <w:t xml:space="preserve"> You are responsible for ensuring the Site is adequately insured for the duration of the Services. </w:t>
      </w:r>
    </w:p>
    <w:p w14:paraId="7E9A65AA" w14:textId="00353227" w:rsidR="003E17B5" w:rsidRPr="00230890" w:rsidRDefault="00E57D51" w:rsidP="00E57D51">
      <w:pPr>
        <w:pStyle w:val="ListParagraph"/>
        <w:ind w:left="0"/>
        <w:jc w:val="both"/>
        <w:rPr>
          <w:rFonts w:ascii="Century Gothic" w:hAnsi="Century Gothic"/>
        </w:rPr>
      </w:pPr>
      <w:r w:rsidRPr="00230890">
        <w:rPr>
          <w:rFonts w:ascii="Century Gothic" w:hAnsi="Century Gothic"/>
          <w:b/>
          <w:bCs/>
        </w:rPr>
        <w:t>3.3</w:t>
      </w:r>
      <w:r w:rsidR="005B0B10" w:rsidRPr="00230890">
        <w:rPr>
          <w:rFonts w:ascii="Century Gothic" w:hAnsi="Century Gothic"/>
          <w:b/>
          <w:bCs/>
        </w:rPr>
        <w:t xml:space="preserve"> Health and safety </w:t>
      </w:r>
      <w:r w:rsidR="003E17B5" w:rsidRPr="00230890">
        <w:rPr>
          <w:rFonts w:ascii="Century Gothic" w:hAnsi="Century Gothic"/>
          <w:b/>
          <w:bCs/>
        </w:rPr>
        <w:t>–</w:t>
      </w:r>
      <w:r w:rsidR="005B0B10" w:rsidRPr="00230890">
        <w:rPr>
          <w:rFonts w:ascii="Century Gothic" w:hAnsi="Century Gothic"/>
        </w:rPr>
        <w:t xml:space="preserve"> </w:t>
      </w:r>
      <w:r w:rsidR="005F3D7A" w:rsidRPr="00230890">
        <w:rPr>
          <w:rFonts w:ascii="Century Gothic" w:hAnsi="Century Gothic"/>
        </w:rPr>
        <w:t xml:space="preserve">You are responsible for compliance with all occupational health and safety laws relating to Site and any other relevant safety standards or legislation. You </w:t>
      </w:r>
      <w:r w:rsidR="003E17B5" w:rsidRPr="00230890">
        <w:rPr>
          <w:rFonts w:ascii="Century Gothic" w:hAnsi="Century Gothic"/>
        </w:rPr>
        <w:t>will inform us of</w:t>
      </w:r>
      <w:r w:rsidRPr="00230890">
        <w:rPr>
          <w:rFonts w:ascii="Century Gothic" w:hAnsi="Century Gothic"/>
        </w:rPr>
        <w:t xml:space="preserve"> (</w:t>
      </w:r>
      <w:proofErr w:type="spellStart"/>
      <w:r w:rsidRPr="00230890">
        <w:rPr>
          <w:rFonts w:ascii="Century Gothic" w:hAnsi="Century Gothic"/>
        </w:rPr>
        <w:t>i</w:t>
      </w:r>
      <w:proofErr w:type="spellEnd"/>
      <w:r w:rsidRPr="00230890">
        <w:rPr>
          <w:rFonts w:ascii="Century Gothic" w:hAnsi="Century Gothic"/>
        </w:rPr>
        <w:t xml:space="preserve">) all </w:t>
      </w:r>
      <w:r w:rsidR="003E17B5" w:rsidRPr="00230890">
        <w:rPr>
          <w:rFonts w:ascii="Century Gothic" w:hAnsi="Century Gothic"/>
        </w:rPr>
        <w:t xml:space="preserve">general and specific safety requirements as and when they arise, in relation to the </w:t>
      </w:r>
      <w:r w:rsidRPr="00230890">
        <w:rPr>
          <w:rFonts w:ascii="Century Gothic" w:hAnsi="Century Gothic"/>
        </w:rPr>
        <w:t>S</w:t>
      </w:r>
      <w:r w:rsidR="003E17B5" w:rsidRPr="00230890">
        <w:rPr>
          <w:rFonts w:ascii="Century Gothic" w:hAnsi="Century Gothic"/>
        </w:rPr>
        <w:t>ite; and</w:t>
      </w:r>
      <w:r w:rsidRPr="00230890">
        <w:rPr>
          <w:rFonts w:ascii="Century Gothic" w:hAnsi="Century Gothic"/>
        </w:rPr>
        <w:t xml:space="preserve"> (ii)</w:t>
      </w:r>
      <w:r w:rsidR="003E17B5" w:rsidRPr="00230890">
        <w:rPr>
          <w:rFonts w:ascii="Century Gothic" w:hAnsi="Century Gothic"/>
        </w:rPr>
        <w:t xml:space="preserve"> any incident or potential hazard that may cause harm to </w:t>
      </w:r>
      <w:r w:rsidR="005A3FD6" w:rsidRPr="00230890">
        <w:rPr>
          <w:rFonts w:ascii="Century Gothic" w:hAnsi="Century Gothic"/>
        </w:rPr>
        <w:t>us or our employees.</w:t>
      </w:r>
    </w:p>
    <w:p w14:paraId="2849B59B" w14:textId="77777777" w:rsidR="00550B40" w:rsidRPr="00230890" w:rsidRDefault="00550B40" w:rsidP="00E57D51">
      <w:pPr>
        <w:pStyle w:val="ListParagraph"/>
        <w:ind w:left="0"/>
        <w:jc w:val="both"/>
        <w:rPr>
          <w:rFonts w:ascii="Century Gothic" w:hAnsi="Century Gothic"/>
        </w:rPr>
      </w:pPr>
    </w:p>
    <w:p w14:paraId="65253856" w14:textId="6958002A" w:rsidR="00550B40" w:rsidRPr="00230890" w:rsidRDefault="00550B40" w:rsidP="00E57D51">
      <w:pPr>
        <w:pStyle w:val="ListParagraph"/>
        <w:ind w:left="0"/>
        <w:jc w:val="both"/>
        <w:rPr>
          <w:rFonts w:ascii="Century Gothic" w:hAnsi="Century Gothic"/>
        </w:rPr>
      </w:pPr>
      <w:r w:rsidRPr="00230890">
        <w:rPr>
          <w:rFonts w:ascii="Century Gothic" w:hAnsi="Century Gothic"/>
          <w:b/>
          <w:bCs/>
        </w:rPr>
        <w:t>3.4</w:t>
      </w:r>
      <w:r w:rsidR="004002E8" w:rsidRPr="00230890">
        <w:rPr>
          <w:rFonts w:ascii="Century Gothic" w:hAnsi="Century Gothic"/>
          <w:b/>
          <w:bCs/>
        </w:rPr>
        <w:t xml:space="preserve"> </w:t>
      </w:r>
      <w:r w:rsidR="0060735C" w:rsidRPr="00230890">
        <w:rPr>
          <w:rFonts w:ascii="Century Gothic" w:hAnsi="Century Gothic"/>
          <w:b/>
          <w:bCs/>
        </w:rPr>
        <w:t>Unwanted Goods</w:t>
      </w:r>
      <w:r w:rsidR="004002E8" w:rsidRPr="00230890">
        <w:rPr>
          <w:rFonts w:ascii="Century Gothic" w:hAnsi="Century Gothic"/>
          <w:b/>
          <w:bCs/>
        </w:rPr>
        <w:t xml:space="preserve"> –</w:t>
      </w:r>
      <w:r w:rsidR="004002E8" w:rsidRPr="00230890">
        <w:rPr>
          <w:rFonts w:ascii="Century Gothic" w:hAnsi="Century Gothic"/>
        </w:rPr>
        <w:t xml:space="preserve"> </w:t>
      </w:r>
      <w:r w:rsidR="00E01B37" w:rsidRPr="00230890">
        <w:rPr>
          <w:rFonts w:ascii="Century Gothic" w:hAnsi="Century Gothic"/>
        </w:rPr>
        <w:t xml:space="preserve">It is your responsibility to </w:t>
      </w:r>
      <w:r w:rsidR="00183B6B" w:rsidRPr="00230890">
        <w:rPr>
          <w:rFonts w:ascii="Century Gothic" w:hAnsi="Century Gothic"/>
        </w:rPr>
        <w:t xml:space="preserve">examine </w:t>
      </w:r>
      <w:r w:rsidR="00E01B37" w:rsidRPr="00230890">
        <w:rPr>
          <w:rFonts w:ascii="Century Gothic" w:hAnsi="Century Gothic"/>
        </w:rPr>
        <w:t xml:space="preserve">all </w:t>
      </w:r>
      <w:r w:rsidR="0060735C" w:rsidRPr="00230890">
        <w:rPr>
          <w:rFonts w:ascii="Century Gothic" w:hAnsi="Century Gothic"/>
        </w:rPr>
        <w:t xml:space="preserve">unwanted goods </w:t>
      </w:r>
      <w:r w:rsidR="00EC60AA" w:rsidRPr="00230890">
        <w:rPr>
          <w:rFonts w:ascii="Century Gothic" w:hAnsi="Century Gothic"/>
        </w:rPr>
        <w:t xml:space="preserve">or food items </w:t>
      </w:r>
      <w:r w:rsidR="0060735C" w:rsidRPr="00230890">
        <w:rPr>
          <w:rFonts w:ascii="Century Gothic" w:hAnsi="Century Gothic"/>
        </w:rPr>
        <w:t xml:space="preserve">which are </w:t>
      </w:r>
      <w:r w:rsidR="00213E9E" w:rsidRPr="00230890">
        <w:rPr>
          <w:rFonts w:ascii="Century Gothic" w:hAnsi="Century Gothic"/>
        </w:rPr>
        <w:t xml:space="preserve">set aside for charitable donation or </w:t>
      </w:r>
      <w:r w:rsidR="001E0D5A" w:rsidRPr="00230890">
        <w:rPr>
          <w:rFonts w:ascii="Century Gothic" w:hAnsi="Century Gothic"/>
        </w:rPr>
        <w:t xml:space="preserve">deemed </w:t>
      </w:r>
      <w:r w:rsidR="00213E9E" w:rsidRPr="00230890">
        <w:rPr>
          <w:rFonts w:ascii="Century Gothic" w:hAnsi="Century Gothic"/>
        </w:rPr>
        <w:t>as rubbish</w:t>
      </w:r>
      <w:r w:rsidR="00183B6B" w:rsidRPr="00230890">
        <w:rPr>
          <w:rFonts w:ascii="Century Gothic" w:hAnsi="Century Gothic"/>
        </w:rPr>
        <w:t xml:space="preserve">. </w:t>
      </w:r>
      <w:r w:rsidR="0064343B" w:rsidRPr="00230890">
        <w:rPr>
          <w:rFonts w:ascii="Century Gothic" w:hAnsi="Century Gothic"/>
        </w:rPr>
        <w:t xml:space="preserve">We are not liable for any loss as a </w:t>
      </w:r>
      <w:r w:rsidR="007F74C6" w:rsidRPr="00230890">
        <w:rPr>
          <w:rFonts w:ascii="Century Gothic" w:hAnsi="Century Gothic"/>
        </w:rPr>
        <w:t xml:space="preserve">result of items being donated or thrown out. </w:t>
      </w:r>
    </w:p>
    <w:p w14:paraId="49F74DA7" w14:textId="2FF4AEB9" w:rsidR="00A30370" w:rsidRPr="00230890" w:rsidRDefault="005F3D7A" w:rsidP="00E35161">
      <w:pPr>
        <w:jc w:val="both"/>
        <w:rPr>
          <w:rFonts w:ascii="Century Gothic" w:hAnsi="Century Gothic"/>
        </w:rPr>
      </w:pPr>
      <w:r w:rsidRPr="00230890">
        <w:rPr>
          <w:rFonts w:ascii="Century Gothic" w:hAnsi="Century Gothic"/>
          <w:b/>
          <w:bCs/>
        </w:rPr>
        <w:t>3.</w:t>
      </w:r>
      <w:r w:rsidR="004002E8" w:rsidRPr="00230890">
        <w:rPr>
          <w:rFonts w:ascii="Century Gothic" w:hAnsi="Century Gothic"/>
          <w:b/>
          <w:bCs/>
        </w:rPr>
        <w:t>5</w:t>
      </w:r>
      <w:r w:rsidRPr="00230890">
        <w:rPr>
          <w:rFonts w:ascii="Century Gothic" w:hAnsi="Century Gothic"/>
          <w:b/>
          <w:bCs/>
        </w:rPr>
        <w:t xml:space="preserve"> </w:t>
      </w:r>
      <w:r w:rsidR="00983EDB" w:rsidRPr="00230890">
        <w:rPr>
          <w:rFonts w:ascii="Century Gothic" w:hAnsi="Century Gothic"/>
          <w:b/>
          <w:bCs/>
        </w:rPr>
        <w:t>Failure to perform</w:t>
      </w:r>
      <w:r w:rsidR="00A30370" w:rsidRPr="00230890">
        <w:rPr>
          <w:rFonts w:ascii="Century Gothic" w:hAnsi="Century Gothic"/>
          <w:b/>
          <w:bCs/>
        </w:rPr>
        <w:t xml:space="preserve"> –</w:t>
      </w:r>
      <w:r w:rsidR="00A30370" w:rsidRPr="00230890">
        <w:rPr>
          <w:rFonts w:ascii="Century Gothic" w:hAnsi="Century Gothic"/>
        </w:rPr>
        <w:t xml:space="preserve"> Our performance depends on you performing your obligations under the </w:t>
      </w:r>
      <w:r w:rsidR="009E21B9" w:rsidRPr="00230890">
        <w:rPr>
          <w:rFonts w:ascii="Century Gothic" w:hAnsi="Century Gothic"/>
        </w:rPr>
        <w:t>Agreement</w:t>
      </w:r>
      <w:r w:rsidR="00A30370" w:rsidRPr="00230890">
        <w:rPr>
          <w:rFonts w:ascii="Century Gothic" w:hAnsi="Century Gothic"/>
        </w:rPr>
        <w:t xml:space="preserve">. </w:t>
      </w:r>
      <w:r w:rsidR="00983EDB" w:rsidRPr="00230890">
        <w:rPr>
          <w:rFonts w:ascii="Century Gothic" w:hAnsi="Century Gothic"/>
        </w:rPr>
        <w:t xml:space="preserve">We reserve the right to charge any additional costs incurred by us as a result of you failing to perform your obligations. </w:t>
      </w:r>
      <w:r w:rsidR="00A30370" w:rsidRPr="00230890">
        <w:rPr>
          <w:rFonts w:ascii="Century Gothic" w:hAnsi="Century Gothic"/>
        </w:rPr>
        <w:t xml:space="preserve">We are not liable for any loss arising from you not fulfilling your obligations. </w:t>
      </w:r>
    </w:p>
    <w:p w14:paraId="7D81DEA1" w14:textId="77777777" w:rsidR="00230890" w:rsidRDefault="00230890" w:rsidP="00E35161">
      <w:pPr>
        <w:jc w:val="both"/>
        <w:rPr>
          <w:rFonts w:ascii="Century Gothic" w:hAnsi="Century Gothic"/>
          <w:b/>
          <w:bCs/>
        </w:rPr>
      </w:pPr>
    </w:p>
    <w:p w14:paraId="334F0912" w14:textId="0E27F037" w:rsidR="00A30370" w:rsidRPr="00230890" w:rsidRDefault="00A30370" w:rsidP="00E35161">
      <w:pPr>
        <w:jc w:val="both"/>
        <w:rPr>
          <w:rFonts w:ascii="Century Gothic" w:hAnsi="Century Gothic"/>
          <w:b/>
          <w:bCs/>
          <w:i/>
          <w:iCs/>
          <w:u w:val="single"/>
        </w:rPr>
      </w:pPr>
      <w:r w:rsidRPr="00230890">
        <w:rPr>
          <w:rFonts w:ascii="Century Gothic" w:hAnsi="Century Gothic"/>
          <w:b/>
          <w:bCs/>
          <w:i/>
          <w:iCs/>
          <w:u w:val="single"/>
        </w:rPr>
        <w:lastRenderedPageBreak/>
        <w:t>4</w:t>
      </w:r>
      <w:r w:rsidR="00230890">
        <w:rPr>
          <w:rFonts w:ascii="Century Gothic" w:hAnsi="Century Gothic"/>
          <w:b/>
          <w:bCs/>
          <w:i/>
          <w:iCs/>
          <w:u w:val="single"/>
        </w:rPr>
        <w:t xml:space="preserve">. </w:t>
      </w:r>
      <w:r w:rsidR="00983EDB" w:rsidRPr="00230890">
        <w:rPr>
          <w:rFonts w:ascii="Century Gothic" w:hAnsi="Century Gothic"/>
          <w:b/>
          <w:bCs/>
          <w:i/>
          <w:iCs/>
          <w:u w:val="single"/>
        </w:rPr>
        <w:t>Price</w:t>
      </w:r>
    </w:p>
    <w:p w14:paraId="14933213" w14:textId="37364D7D" w:rsidR="00A30370" w:rsidRPr="00230890" w:rsidRDefault="00A30370" w:rsidP="00E35161">
      <w:pPr>
        <w:jc w:val="both"/>
        <w:rPr>
          <w:rFonts w:ascii="Century Gothic" w:hAnsi="Century Gothic"/>
        </w:rPr>
      </w:pPr>
      <w:r w:rsidRPr="00230890">
        <w:rPr>
          <w:rFonts w:ascii="Century Gothic" w:hAnsi="Century Gothic"/>
          <w:b/>
          <w:bCs/>
        </w:rPr>
        <w:t xml:space="preserve">4.1 Payment for </w:t>
      </w:r>
      <w:r w:rsidR="00175CB1" w:rsidRPr="00230890">
        <w:rPr>
          <w:rFonts w:ascii="Century Gothic" w:hAnsi="Century Gothic"/>
          <w:b/>
          <w:bCs/>
        </w:rPr>
        <w:t>Services</w:t>
      </w:r>
      <w:r w:rsidRPr="00230890">
        <w:rPr>
          <w:rFonts w:ascii="Century Gothic" w:hAnsi="Century Gothic"/>
          <w:b/>
          <w:bCs/>
        </w:rPr>
        <w:t xml:space="preserve"> –</w:t>
      </w:r>
      <w:r w:rsidRPr="00230890">
        <w:rPr>
          <w:rFonts w:ascii="Century Gothic" w:hAnsi="Century Gothic"/>
        </w:rPr>
        <w:t xml:space="preserve"> You </w:t>
      </w:r>
      <w:r w:rsidR="00983EDB" w:rsidRPr="00230890">
        <w:rPr>
          <w:rFonts w:ascii="Century Gothic" w:hAnsi="Century Gothic"/>
        </w:rPr>
        <w:t xml:space="preserve">will make payment for all Services and Materials in accordance with the Quote. </w:t>
      </w:r>
    </w:p>
    <w:p w14:paraId="6010F864" w14:textId="2024B594" w:rsidR="00A30370" w:rsidRPr="00230890" w:rsidRDefault="00A30370" w:rsidP="00E35161">
      <w:pPr>
        <w:jc w:val="both"/>
        <w:rPr>
          <w:rFonts w:ascii="Century Gothic" w:hAnsi="Century Gothic"/>
        </w:rPr>
      </w:pPr>
      <w:r w:rsidRPr="00230890">
        <w:rPr>
          <w:rFonts w:ascii="Century Gothic" w:hAnsi="Century Gothic"/>
          <w:b/>
          <w:bCs/>
        </w:rPr>
        <w:t xml:space="preserve">4.2 </w:t>
      </w:r>
      <w:r w:rsidR="005F3D7A" w:rsidRPr="00230890">
        <w:rPr>
          <w:rFonts w:ascii="Century Gothic" w:hAnsi="Century Gothic"/>
          <w:b/>
          <w:bCs/>
        </w:rPr>
        <w:t>Invoices and payment –</w:t>
      </w:r>
      <w:r w:rsidR="005F3D7A" w:rsidRPr="00230890">
        <w:rPr>
          <w:rFonts w:ascii="Century Gothic" w:hAnsi="Century Gothic"/>
        </w:rPr>
        <w:t xml:space="preserve"> Unless otherwise provided in the Quote all invoices are payable within </w:t>
      </w:r>
      <w:r w:rsidR="005419BF" w:rsidRPr="00230890">
        <w:rPr>
          <w:rFonts w:ascii="Century Gothic" w:hAnsi="Century Gothic"/>
        </w:rPr>
        <w:t>3</w:t>
      </w:r>
      <w:r w:rsidR="005F3D7A" w:rsidRPr="00230890">
        <w:rPr>
          <w:rFonts w:ascii="Century Gothic" w:hAnsi="Century Gothic"/>
        </w:rPr>
        <w:t xml:space="preserve"> calendar days of the date of the invoice. If you do not pay an invoice on time we may </w:t>
      </w:r>
      <w:r w:rsidR="00A11B64" w:rsidRPr="00230890">
        <w:rPr>
          <w:rFonts w:ascii="Century Gothic" w:hAnsi="Century Gothic"/>
        </w:rPr>
        <w:t>(</w:t>
      </w:r>
      <w:proofErr w:type="spellStart"/>
      <w:r w:rsidR="00A11B64" w:rsidRPr="00230890">
        <w:rPr>
          <w:rFonts w:ascii="Century Gothic" w:hAnsi="Century Gothic"/>
        </w:rPr>
        <w:t>i</w:t>
      </w:r>
      <w:proofErr w:type="spellEnd"/>
      <w:r w:rsidR="00A11B64" w:rsidRPr="00230890">
        <w:rPr>
          <w:rFonts w:ascii="Century Gothic" w:hAnsi="Century Gothic"/>
        </w:rPr>
        <w:t xml:space="preserve">) </w:t>
      </w:r>
      <w:r w:rsidR="005F3D7A" w:rsidRPr="00230890">
        <w:rPr>
          <w:rFonts w:ascii="Century Gothic" w:hAnsi="Century Gothic"/>
        </w:rPr>
        <w:t>charge you interest at the rate set by law</w:t>
      </w:r>
      <w:r w:rsidR="007B3A71" w:rsidRPr="00230890">
        <w:rPr>
          <w:rFonts w:ascii="Century Gothic" w:hAnsi="Century Gothic"/>
        </w:rPr>
        <w:t xml:space="preserve">, or </w:t>
      </w:r>
      <w:r w:rsidR="00A11B64" w:rsidRPr="00230890">
        <w:rPr>
          <w:rFonts w:ascii="Century Gothic" w:hAnsi="Century Gothic"/>
        </w:rPr>
        <w:t xml:space="preserve">(ii) </w:t>
      </w:r>
      <w:r w:rsidR="007B3A71" w:rsidRPr="00230890">
        <w:rPr>
          <w:rFonts w:ascii="Century Gothic" w:hAnsi="Century Gothic"/>
        </w:rPr>
        <w:t xml:space="preserve">cancel your booking without </w:t>
      </w:r>
      <w:r w:rsidR="00A11B64" w:rsidRPr="00230890">
        <w:rPr>
          <w:rFonts w:ascii="Century Gothic" w:hAnsi="Century Gothic"/>
        </w:rPr>
        <w:t>further</w:t>
      </w:r>
      <w:r w:rsidR="007B3A71" w:rsidRPr="00230890">
        <w:rPr>
          <w:rFonts w:ascii="Century Gothic" w:hAnsi="Century Gothic"/>
        </w:rPr>
        <w:t xml:space="preserve"> notice to you.</w:t>
      </w:r>
      <w:r w:rsidR="005F3D7A" w:rsidRPr="00230890">
        <w:rPr>
          <w:rFonts w:ascii="Century Gothic" w:hAnsi="Century Gothic"/>
        </w:rPr>
        <w:t xml:space="preserve">  </w:t>
      </w:r>
    </w:p>
    <w:p w14:paraId="159A940D" w14:textId="2FA658E0" w:rsidR="00A30370" w:rsidRPr="00230890" w:rsidRDefault="00A30370" w:rsidP="00E35161">
      <w:pPr>
        <w:jc w:val="both"/>
        <w:rPr>
          <w:rFonts w:ascii="Century Gothic" w:hAnsi="Century Gothic"/>
        </w:rPr>
      </w:pPr>
      <w:r w:rsidRPr="00230890">
        <w:rPr>
          <w:rFonts w:ascii="Century Gothic" w:hAnsi="Century Gothic"/>
          <w:b/>
          <w:bCs/>
        </w:rPr>
        <w:t>4.3</w:t>
      </w:r>
      <w:r w:rsidRPr="00230890">
        <w:rPr>
          <w:rFonts w:ascii="Century Gothic" w:hAnsi="Century Gothic"/>
        </w:rPr>
        <w:t xml:space="preserve"> </w:t>
      </w:r>
      <w:r w:rsidR="005F3D7A" w:rsidRPr="00230890">
        <w:rPr>
          <w:rFonts w:ascii="Century Gothic" w:hAnsi="Century Gothic"/>
          <w:b/>
          <w:bCs/>
        </w:rPr>
        <w:t>Quote –</w:t>
      </w:r>
      <w:r w:rsidR="005F3D7A" w:rsidRPr="00230890">
        <w:rPr>
          <w:rFonts w:ascii="Century Gothic" w:hAnsi="Century Gothic"/>
        </w:rPr>
        <w:t xml:space="preserve"> Our Quote is valid for </w:t>
      </w:r>
      <w:r w:rsidR="00AB79E5" w:rsidRPr="00230890">
        <w:rPr>
          <w:rFonts w:ascii="Century Gothic" w:hAnsi="Century Gothic"/>
        </w:rPr>
        <w:t>7</w:t>
      </w:r>
      <w:r w:rsidR="005F3D7A" w:rsidRPr="00230890">
        <w:rPr>
          <w:rFonts w:ascii="Century Gothic" w:hAnsi="Century Gothic"/>
        </w:rPr>
        <w:t xml:space="preserve"> days. If you do not accept the Quote within </w:t>
      </w:r>
      <w:r w:rsidR="00AB79E5" w:rsidRPr="00230890">
        <w:rPr>
          <w:rFonts w:ascii="Century Gothic" w:hAnsi="Century Gothic"/>
        </w:rPr>
        <w:t>7</w:t>
      </w:r>
      <w:r w:rsidR="005F3D7A" w:rsidRPr="00230890">
        <w:rPr>
          <w:rFonts w:ascii="Century Gothic" w:hAnsi="Century Gothic"/>
        </w:rPr>
        <w:t xml:space="preserve"> days, no agreement is formed between us. We reserve the right to increase the price of any Materials at any time if we are subject to a price increase from the supplier.</w:t>
      </w:r>
    </w:p>
    <w:p w14:paraId="70189BC4" w14:textId="38B49CBE" w:rsidR="00854FB1" w:rsidRPr="00230890" w:rsidRDefault="00A30370" w:rsidP="00983EDB">
      <w:pPr>
        <w:jc w:val="both"/>
        <w:rPr>
          <w:rFonts w:ascii="Century Gothic" w:hAnsi="Century Gothic"/>
        </w:rPr>
      </w:pPr>
      <w:r w:rsidRPr="00230890">
        <w:rPr>
          <w:rFonts w:ascii="Century Gothic" w:hAnsi="Century Gothic"/>
          <w:b/>
          <w:bCs/>
        </w:rPr>
        <w:t>4.4 Taxes –</w:t>
      </w:r>
      <w:r w:rsidRPr="00230890">
        <w:rPr>
          <w:rFonts w:ascii="Century Gothic" w:hAnsi="Century Gothic"/>
        </w:rPr>
        <w:t xml:space="preserve"> </w:t>
      </w:r>
      <w:r w:rsidR="00983EDB" w:rsidRPr="00230890">
        <w:rPr>
          <w:rFonts w:ascii="Century Gothic" w:hAnsi="Century Gothic"/>
        </w:rPr>
        <w:t xml:space="preserve">All prices are exclusive of GST unless otherwise stated in the Quote. </w:t>
      </w:r>
      <w:r w:rsidRPr="00230890">
        <w:rPr>
          <w:rFonts w:ascii="Century Gothic" w:hAnsi="Century Gothic"/>
        </w:rPr>
        <w:t xml:space="preserve">You will also pay any taxes, including </w:t>
      </w:r>
      <w:r w:rsidR="00FF511D" w:rsidRPr="00230890">
        <w:rPr>
          <w:rFonts w:ascii="Century Gothic" w:hAnsi="Century Gothic"/>
        </w:rPr>
        <w:t>GST</w:t>
      </w:r>
      <w:r w:rsidRPr="00230890">
        <w:rPr>
          <w:rFonts w:ascii="Century Gothic" w:hAnsi="Century Gothic"/>
        </w:rPr>
        <w:t xml:space="preserve">, that are due in relation to </w:t>
      </w:r>
      <w:r w:rsidR="00983EDB" w:rsidRPr="00230890">
        <w:rPr>
          <w:rFonts w:ascii="Century Gothic" w:hAnsi="Century Gothic"/>
        </w:rPr>
        <w:t xml:space="preserve">the </w:t>
      </w:r>
      <w:r w:rsidR="00175CB1" w:rsidRPr="00230890">
        <w:rPr>
          <w:rFonts w:ascii="Century Gothic" w:hAnsi="Century Gothic"/>
        </w:rPr>
        <w:t>Services</w:t>
      </w:r>
      <w:r w:rsidR="00983EDB" w:rsidRPr="00230890">
        <w:rPr>
          <w:rFonts w:ascii="Century Gothic" w:hAnsi="Century Gothic"/>
        </w:rPr>
        <w:t xml:space="preserve"> and Materials</w:t>
      </w:r>
      <w:r w:rsidRPr="00230890">
        <w:rPr>
          <w:rFonts w:ascii="Century Gothic" w:hAnsi="Century Gothic"/>
        </w:rPr>
        <w:t>. You will pay us the full amount of any invoice</w:t>
      </w:r>
      <w:r w:rsidR="00FF511D" w:rsidRPr="00230890">
        <w:rPr>
          <w:rFonts w:ascii="Century Gothic" w:hAnsi="Century Gothic"/>
        </w:rPr>
        <w:t xml:space="preserve">, </w:t>
      </w:r>
      <w:r w:rsidR="00983EDB" w:rsidRPr="00230890">
        <w:rPr>
          <w:rFonts w:ascii="Century Gothic" w:hAnsi="Century Gothic"/>
        </w:rPr>
        <w:t xml:space="preserve">without set off, </w:t>
      </w:r>
      <w:r w:rsidRPr="00230890">
        <w:rPr>
          <w:rFonts w:ascii="Century Gothic" w:hAnsi="Century Gothic"/>
        </w:rPr>
        <w:t xml:space="preserve">regardless of any deduction that you are required by law to make. </w:t>
      </w:r>
    </w:p>
    <w:p w14:paraId="03EDF460" w14:textId="2E7BB236" w:rsidR="00983EDB" w:rsidRPr="00230890" w:rsidRDefault="00983EDB" w:rsidP="00983EDB">
      <w:pPr>
        <w:jc w:val="both"/>
        <w:rPr>
          <w:rFonts w:ascii="Century Gothic" w:hAnsi="Century Gothic"/>
        </w:rPr>
      </w:pPr>
      <w:r w:rsidRPr="00230890">
        <w:rPr>
          <w:rFonts w:ascii="Century Gothic" w:hAnsi="Century Gothic"/>
          <w:b/>
          <w:bCs/>
        </w:rPr>
        <w:t xml:space="preserve">4.5 Additional hours - </w:t>
      </w:r>
      <w:r w:rsidRPr="00230890">
        <w:rPr>
          <w:rFonts w:ascii="Century Gothic" w:hAnsi="Century Gothic"/>
        </w:rPr>
        <w:t xml:space="preserve">Unless stated otherwise, the Quote assumes standard working hours between the hours of </w:t>
      </w:r>
      <w:r w:rsidR="00CB14F6" w:rsidRPr="00230890">
        <w:rPr>
          <w:rFonts w:ascii="Century Gothic" w:hAnsi="Century Gothic"/>
        </w:rPr>
        <w:t>9</w:t>
      </w:r>
      <w:r w:rsidRPr="00230890">
        <w:rPr>
          <w:rFonts w:ascii="Century Gothic" w:hAnsi="Century Gothic"/>
        </w:rPr>
        <w:t>:00am-</w:t>
      </w:r>
      <w:r w:rsidR="00CB14F6" w:rsidRPr="00230890">
        <w:rPr>
          <w:rFonts w:ascii="Century Gothic" w:hAnsi="Century Gothic"/>
        </w:rPr>
        <w:t>4</w:t>
      </w:r>
      <w:r w:rsidRPr="00230890">
        <w:rPr>
          <w:rFonts w:ascii="Century Gothic" w:hAnsi="Century Gothic"/>
        </w:rPr>
        <w:t>:</w:t>
      </w:r>
      <w:r w:rsidR="00C97394" w:rsidRPr="00230890">
        <w:rPr>
          <w:rFonts w:ascii="Century Gothic" w:hAnsi="Century Gothic"/>
        </w:rPr>
        <w:t>0</w:t>
      </w:r>
      <w:r w:rsidRPr="00230890">
        <w:rPr>
          <w:rFonts w:ascii="Century Gothic" w:hAnsi="Century Gothic"/>
        </w:rPr>
        <w:t xml:space="preserve">0pm Monday-Friday. Services required outside these hours may attract out of hours premium rates. </w:t>
      </w:r>
    </w:p>
    <w:p w14:paraId="085E85CA" w14:textId="5702E720" w:rsidR="00A30370" w:rsidRPr="00230890" w:rsidRDefault="00230890" w:rsidP="00E35161">
      <w:pPr>
        <w:jc w:val="both"/>
        <w:rPr>
          <w:rFonts w:ascii="Century Gothic" w:hAnsi="Century Gothic"/>
          <w:b/>
          <w:bCs/>
          <w:i/>
          <w:iCs/>
          <w:u w:val="single"/>
        </w:rPr>
      </w:pPr>
      <w:r>
        <w:rPr>
          <w:rFonts w:ascii="Century Gothic" w:hAnsi="Century Gothic"/>
          <w:b/>
          <w:bCs/>
          <w:i/>
          <w:iCs/>
          <w:u w:val="single"/>
        </w:rPr>
        <w:t xml:space="preserve">5. </w:t>
      </w:r>
      <w:r w:rsidR="00A30370" w:rsidRPr="00230890">
        <w:rPr>
          <w:rFonts w:ascii="Century Gothic" w:hAnsi="Century Gothic"/>
          <w:b/>
          <w:bCs/>
          <w:i/>
          <w:iCs/>
          <w:u w:val="single"/>
        </w:rPr>
        <w:t xml:space="preserve"> </w:t>
      </w:r>
      <w:r w:rsidR="00983EDB" w:rsidRPr="00230890">
        <w:rPr>
          <w:rFonts w:ascii="Century Gothic" w:hAnsi="Century Gothic"/>
          <w:b/>
          <w:bCs/>
          <w:i/>
          <w:iCs/>
          <w:u w:val="single"/>
        </w:rPr>
        <w:t>Materials</w:t>
      </w:r>
    </w:p>
    <w:p w14:paraId="3FC7EB6B" w14:textId="4DC7EFF0" w:rsidR="00963E8A" w:rsidRPr="00230890" w:rsidRDefault="000534B8" w:rsidP="00963E8A">
      <w:pPr>
        <w:jc w:val="both"/>
        <w:rPr>
          <w:rFonts w:ascii="Century Gothic" w:hAnsi="Century Gothic"/>
        </w:rPr>
      </w:pPr>
      <w:r w:rsidRPr="00230890">
        <w:rPr>
          <w:rFonts w:ascii="Century Gothic" w:hAnsi="Century Gothic"/>
          <w:b/>
          <w:bCs/>
        </w:rPr>
        <w:t>5.1</w:t>
      </w:r>
      <w:r w:rsidR="00963E8A" w:rsidRPr="00230890">
        <w:rPr>
          <w:rFonts w:ascii="Century Gothic" w:hAnsi="Century Gothic"/>
          <w:b/>
          <w:bCs/>
        </w:rPr>
        <w:t xml:space="preserve"> Materials</w:t>
      </w:r>
      <w:r w:rsidR="00963E8A" w:rsidRPr="00230890">
        <w:rPr>
          <w:rFonts w:ascii="Century Gothic" w:hAnsi="Century Gothic"/>
        </w:rPr>
        <w:t xml:space="preserve"> – We will take all due and reasonable care when delivering and installing the Materials. Subject to our warranties and any law or regulation to the contrary, we will not be liable for any loss or damage to the Site caused by faulty Materials. </w:t>
      </w:r>
    </w:p>
    <w:p w14:paraId="0A4619C6" w14:textId="0FB4888A" w:rsidR="00983EDB" w:rsidRPr="00230890" w:rsidRDefault="00A30370" w:rsidP="00983EDB">
      <w:pPr>
        <w:jc w:val="both"/>
        <w:rPr>
          <w:rFonts w:ascii="Century Gothic" w:hAnsi="Century Gothic"/>
        </w:rPr>
      </w:pPr>
      <w:r w:rsidRPr="00230890">
        <w:rPr>
          <w:rFonts w:ascii="Century Gothic" w:hAnsi="Century Gothic"/>
          <w:b/>
          <w:bCs/>
        </w:rPr>
        <w:t>5.</w:t>
      </w:r>
      <w:r w:rsidR="000534B8" w:rsidRPr="00230890">
        <w:rPr>
          <w:rFonts w:ascii="Century Gothic" w:hAnsi="Century Gothic"/>
          <w:b/>
          <w:bCs/>
        </w:rPr>
        <w:t>2</w:t>
      </w:r>
      <w:r w:rsidRPr="00230890">
        <w:rPr>
          <w:rFonts w:ascii="Century Gothic" w:hAnsi="Century Gothic"/>
          <w:b/>
          <w:bCs/>
        </w:rPr>
        <w:t xml:space="preserve"> </w:t>
      </w:r>
      <w:r w:rsidR="00983EDB" w:rsidRPr="00230890">
        <w:rPr>
          <w:rFonts w:ascii="Century Gothic" w:hAnsi="Century Gothic"/>
          <w:b/>
          <w:bCs/>
        </w:rPr>
        <w:t>Risk</w:t>
      </w:r>
      <w:r w:rsidRPr="00230890">
        <w:rPr>
          <w:rFonts w:ascii="Century Gothic" w:hAnsi="Century Gothic"/>
          <w:b/>
          <w:bCs/>
        </w:rPr>
        <w:t xml:space="preserve"> –</w:t>
      </w:r>
      <w:r w:rsidRPr="00230890">
        <w:rPr>
          <w:rFonts w:ascii="Century Gothic" w:hAnsi="Century Gothic"/>
        </w:rPr>
        <w:t xml:space="preserve"> </w:t>
      </w:r>
      <w:r w:rsidR="00983EDB" w:rsidRPr="00230890">
        <w:rPr>
          <w:rFonts w:ascii="Century Gothic" w:hAnsi="Century Gothic"/>
        </w:rPr>
        <w:t xml:space="preserve">The risk in all Materials supplied shall pass to </w:t>
      </w:r>
      <w:r w:rsidR="005F3D7A" w:rsidRPr="00230890">
        <w:rPr>
          <w:rFonts w:ascii="Century Gothic" w:hAnsi="Century Gothic"/>
        </w:rPr>
        <w:t>you</w:t>
      </w:r>
      <w:r w:rsidR="00983EDB" w:rsidRPr="00230890">
        <w:rPr>
          <w:rFonts w:ascii="Century Gothic" w:hAnsi="Century Gothic"/>
        </w:rPr>
        <w:t xml:space="preserve"> upon delivery. You will not open, dismantle or otherwise handle any Materials unless directed by us. You will be responsible for any loss or damage to the Materials once they have been delivered to Site. </w:t>
      </w:r>
    </w:p>
    <w:p w14:paraId="729C3096" w14:textId="2E986553" w:rsidR="00A30370" w:rsidRPr="00230890" w:rsidRDefault="00983EDB" w:rsidP="00983EDB">
      <w:pPr>
        <w:jc w:val="both"/>
        <w:rPr>
          <w:rFonts w:ascii="Century Gothic" w:hAnsi="Century Gothic"/>
        </w:rPr>
      </w:pPr>
      <w:r w:rsidRPr="00230890">
        <w:rPr>
          <w:rFonts w:ascii="Century Gothic" w:hAnsi="Century Gothic"/>
          <w:b/>
          <w:bCs/>
        </w:rPr>
        <w:t>5.</w:t>
      </w:r>
      <w:r w:rsidR="000534B8" w:rsidRPr="00230890">
        <w:rPr>
          <w:rFonts w:ascii="Century Gothic" w:hAnsi="Century Gothic"/>
          <w:b/>
          <w:bCs/>
        </w:rPr>
        <w:t>3</w:t>
      </w:r>
      <w:r w:rsidRPr="00230890">
        <w:rPr>
          <w:rFonts w:ascii="Century Gothic" w:hAnsi="Century Gothic"/>
          <w:b/>
          <w:bCs/>
        </w:rPr>
        <w:t xml:space="preserve"> Title –</w:t>
      </w:r>
      <w:r w:rsidRPr="00230890">
        <w:rPr>
          <w:rFonts w:ascii="Century Gothic" w:hAnsi="Century Gothic"/>
        </w:rPr>
        <w:t xml:space="preserve"> All Materials supplied shall remain </w:t>
      </w:r>
      <w:r w:rsidR="005F3D7A" w:rsidRPr="00230890">
        <w:rPr>
          <w:rFonts w:ascii="Century Gothic" w:hAnsi="Century Gothic"/>
        </w:rPr>
        <w:t xml:space="preserve">our </w:t>
      </w:r>
      <w:r w:rsidRPr="00230890">
        <w:rPr>
          <w:rFonts w:ascii="Century Gothic" w:hAnsi="Century Gothic"/>
        </w:rPr>
        <w:t>property until all fees have been paid in full.</w:t>
      </w:r>
    </w:p>
    <w:p w14:paraId="4176DAC0" w14:textId="7754CB95" w:rsidR="00983EDB" w:rsidRPr="00230890" w:rsidRDefault="00A30370" w:rsidP="00E35161">
      <w:pPr>
        <w:jc w:val="both"/>
        <w:rPr>
          <w:rFonts w:ascii="Century Gothic" w:hAnsi="Century Gothic"/>
        </w:rPr>
      </w:pPr>
      <w:r w:rsidRPr="00230890">
        <w:rPr>
          <w:rFonts w:ascii="Century Gothic" w:hAnsi="Century Gothic"/>
          <w:b/>
          <w:bCs/>
        </w:rPr>
        <w:t>5.</w:t>
      </w:r>
      <w:r w:rsidR="000534B8" w:rsidRPr="00230890">
        <w:rPr>
          <w:rFonts w:ascii="Century Gothic" w:hAnsi="Century Gothic"/>
          <w:b/>
          <w:bCs/>
        </w:rPr>
        <w:t>4</w:t>
      </w:r>
      <w:r w:rsidRPr="00230890">
        <w:rPr>
          <w:rFonts w:ascii="Century Gothic" w:hAnsi="Century Gothic"/>
          <w:b/>
          <w:bCs/>
        </w:rPr>
        <w:t xml:space="preserve"> </w:t>
      </w:r>
      <w:r w:rsidR="00983EDB" w:rsidRPr="00230890">
        <w:rPr>
          <w:rFonts w:ascii="Century Gothic" w:hAnsi="Century Gothic"/>
          <w:b/>
          <w:bCs/>
        </w:rPr>
        <w:t>Substitution</w:t>
      </w:r>
      <w:r w:rsidRPr="00230890">
        <w:rPr>
          <w:rFonts w:ascii="Century Gothic" w:hAnsi="Century Gothic"/>
          <w:b/>
          <w:bCs/>
        </w:rPr>
        <w:t xml:space="preserve"> –</w:t>
      </w:r>
      <w:r w:rsidRPr="00230890">
        <w:rPr>
          <w:rFonts w:ascii="Century Gothic" w:hAnsi="Century Gothic"/>
        </w:rPr>
        <w:t xml:space="preserve"> </w:t>
      </w:r>
      <w:r w:rsidR="00983EDB" w:rsidRPr="00230890">
        <w:rPr>
          <w:rFonts w:ascii="Century Gothic" w:hAnsi="Century Gothic"/>
        </w:rPr>
        <w:t>If any Materials specified within the Quote are unavailable at the time of the Services being performed, we in our absolute discretion may substitute a reasonable alternative.</w:t>
      </w:r>
    </w:p>
    <w:p w14:paraId="3C009267" w14:textId="0362A259" w:rsidR="007D44EC" w:rsidRPr="00230890" w:rsidRDefault="007D44EC" w:rsidP="00E35161">
      <w:pPr>
        <w:jc w:val="both"/>
        <w:rPr>
          <w:rFonts w:ascii="Century Gothic" w:hAnsi="Century Gothic"/>
        </w:rPr>
      </w:pPr>
      <w:r w:rsidRPr="00230890">
        <w:rPr>
          <w:rFonts w:ascii="Century Gothic" w:hAnsi="Century Gothic"/>
          <w:b/>
          <w:bCs/>
        </w:rPr>
        <w:t>5.5 Warran</w:t>
      </w:r>
      <w:r w:rsidR="00E55876" w:rsidRPr="00230890">
        <w:rPr>
          <w:rFonts w:ascii="Century Gothic" w:hAnsi="Century Gothic"/>
          <w:b/>
          <w:bCs/>
        </w:rPr>
        <w:t>ties</w:t>
      </w:r>
      <w:r w:rsidR="00E55876" w:rsidRPr="00230890">
        <w:rPr>
          <w:rFonts w:ascii="Century Gothic" w:hAnsi="Century Gothic"/>
        </w:rPr>
        <w:t xml:space="preserve"> - All third-party supplier warranties for the Materials will be passed on to you. We will provide copies of receipts at your request for you to take to </w:t>
      </w:r>
      <w:r w:rsidR="000A566D" w:rsidRPr="00230890">
        <w:rPr>
          <w:rFonts w:ascii="Century Gothic" w:hAnsi="Century Gothic"/>
        </w:rPr>
        <w:t xml:space="preserve">up any </w:t>
      </w:r>
      <w:r w:rsidR="00067723" w:rsidRPr="00230890">
        <w:rPr>
          <w:rFonts w:ascii="Century Gothic" w:hAnsi="Century Gothic"/>
        </w:rPr>
        <w:t>faults</w:t>
      </w:r>
      <w:r w:rsidR="000A566D" w:rsidRPr="00230890">
        <w:rPr>
          <w:rFonts w:ascii="Century Gothic" w:hAnsi="Century Gothic"/>
        </w:rPr>
        <w:t xml:space="preserve"> directly with </w:t>
      </w:r>
      <w:r w:rsidR="00E55876" w:rsidRPr="00230890">
        <w:rPr>
          <w:rFonts w:ascii="Century Gothic" w:hAnsi="Century Gothic"/>
        </w:rPr>
        <w:t>the shop/manufacturer.</w:t>
      </w:r>
    </w:p>
    <w:p w14:paraId="56AE5879" w14:textId="4F123791" w:rsidR="00A30370" w:rsidRPr="00230890" w:rsidRDefault="00230890" w:rsidP="00E35161">
      <w:pPr>
        <w:jc w:val="both"/>
        <w:rPr>
          <w:rFonts w:ascii="Century Gothic" w:hAnsi="Century Gothic"/>
          <w:b/>
          <w:bCs/>
          <w:i/>
          <w:iCs/>
          <w:u w:val="single"/>
        </w:rPr>
      </w:pPr>
      <w:r>
        <w:rPr>
          <w:rFonts w:ascii="Century Gothic" w:hAnsi="Century Gothic"/>
          <w:b/>
          <w:bCs/>
          <w:i/>
          <w:iCs/>
          <w:u w:val="single"/>
        </w:rPr>
        <w:t>6.</w:t>
      </w:r>
      <w:r w:rsidR="00983EDB" w:rsidRPr="00230890">
        <w:rPr>
          <w:rFonts w:ascii="Century Gothic" w:hAnsi="Century Gothic"/>
          <w:b/>
          <w:bCs/>
          <w:i/>
          <w:iCs/>
          <w:u w:val="single"/>
        </w:rPr>
        <w:t xml:space="preserve"> </w:t>
      </w:r>
      <w:r w:rsidR="00BC0F7F" w:rsidRPr="00230890">
        <w:rPr>
          <w:rFonts w:ascii="Century Gothic" w:hAnsi="Century Gothic"/>
          <w:b/>
          <w:bCs/>
          <w:i/>
          <w:iCs/>
          <w:u w:val="single"/>
        </w:rPr>
        <w:t>Photography</w:t>
      </w:r>
    </w:p>
    <w:p w14:paraId="4484F059" w14:textId="411DA6A5" w:rsidR="009810F8" w:rsidRPr="00230890" w:rsidRDefault="00012BFA" w:rsidP="00E35161">
      <w:pPr>
        <w:jc w:val="both"/>
        <w:rPr>
          <w:rFonts w:ascii="Century Gothic" w:hAnsi="Century Gothic"/>
        </w:rPr>
      </w:pPr>
      <w:r w:rsidRPr="00230890">
        <w:rPr>
          <w:rFonts w:ascii="Century Gothic" w:hAnsi="Century Gothic"/>
          <w:b/>
          <w:bCs/>
        </w:rPr>
        <w:t>6</w:t>
      </w:r>
      <w:r w:rsidR="00A30370" w:rsidRPr="00230890">
        <w:rPr>
          <w:rFonts w:ascii="Century Gothic" w:hAnsi="Century Gothic"/>
          <w:b/>
          <w:bCs/>
        </w:rPr>
        <w:t xml:space="preserve">.1 </w:t>
      </w:r>
      <w:r w:rsidR="00BC0F7F" w:rsidRPr="00230890">
        <w:rPr>
          <w:rFonts w:ascii="Century Gothic" w:hAnsi="Century Gothic"/>
          <w:b/>
          <w:bCs/>
        </w:rPr>
        <w:t>Photos</w:t>
      </w:r>
      <w:r w:rsidR="00A30370" w:rsidRPr="00230890">
        <w:rPr>
          <w:rFonts w:ascii="Century Gothic" w:hAnsi="Century Gothic"/>
          <w:b/>
          <w:bCs/>
        </w:rPr>
        <w:t>–</w:t>
      </w:r>
      <w:r w:rsidR="00081F80" w:rsidRPr="00230890">
        <w:rPr>
          <w:rFonts w:ascii="Century Gothic" w:hAnsi="Century Gothic"/>
          <w:b/>
          <w:bCs/>
        </w:rPr>
        <w:t xml:space="preserve"> </w:t>
      </w:r>
      <w:r w:rsidR="00BC0F7F" w:rsidRPr="00230890">
        <w:rPr>
          <w:rFonts w:ascii="Century Gothic" w:hAnsi="Century Gothic"/>
        </w:rPr>
        <w:t>You consent to us taking photos</w:t>
      </w:r>
      <w:r w:rsidR="00734D54" w:rsidRPr="00230890">
        <w:rPr>
          <w:rFonts w:ascii="Century Gothic" w:hAnsi="Century Gothic"/>
        </w:rPr>
        <w:t xml:space="preserve"> of our work and the Site</w:t>
      </w:r>
      <w:r w:rsidR="00BC0F7F" w:rsidRPr="00230890">
        <w:rPr>
          <w:rFonts w:ascii="Century Gothic" w:hAnsi="Century Gothic"/>
        </w:rPr>
        <w:t xml:space="preserve"> </w:t>
      </w:r>
      <w:r w:rsidR="00746EB6" w:rsidRPr="00230890">
        <w:rPr>
          <w:rFonts w:ascii="Century Gothic" w:hAnsi="Century Gothic"/>
        </w:rPr>
        <w:t xml:space="preserve">for promotional </w:t>
      </w:r>
      <w:r w:rsidR="004C722C" w:rsidRPr="00230890">
        <w:rPr>
          <w:rFonts w:ascii="Century Gothic" w:hAnsi="Century Gothic"/>
        </w:rPr>
        <w:t xml:space="preserve">and marketing </w:t>
      </w:r>
      <w:r w:rsidR="00746EB6" w:rsidRPr="00230890">
        <w:rPr>
          <w:rFonts w:ascii="Century Gothic" w:hAnsi="Century Gothic"/>
        </w:rPr>
        <w:t>purposes</w:t>
      </w:r>
      <w:r w:rsidR="00734D54" w:rsidRPr="00230890">
        <w:rPr>
          <w:rFonts w:ascii="Century Gothic" w:hAnsi="Century Gothic"/>
        </w:rPr>
        <w:t xml:space="preserve">, including posting on our </w:t>
      </w:r>
      <w:r w:rsidR="00F31A89" w:rsidRPr="00230890">
        <w:rPr>
          <w:rFonts w:ascii="Century Gothic" w:hAnsi="Century Gothic"/>
        </w:rPr>
        <w:t>social media pages and website</w:t>
      </w:r>
      <w:r w:rsidR="00734D54" w:rsidRPr="00230890">
        <w:rPr>
          <w:rFonts w:ascii="Century Gothic" w:hAnsi="Century Gothic"/>
        </w:rPr>
        <w:t>. You agree that we may do so, as long as we do not disclose your confidential information.</w:t>
      </w:r>
    </w:p>
    <w:p w14:paraId="7AD7AC10" w14:textId="48268BC2" w:rsidR="00E35161" w:rsidRPr="00230890" w:rsidRDefault="00D92BFF" w:rsidP="00E35161">
      <w:pPr>
        <w:jc w:val="both"/>
        <w:rPr>
          <w:rFonts w:ascii="Century Gothic" w:hAnsi="Century Gothic"/>
        </w:rPr>
      </w:pPr>
      <w:r w:rsidRPr="00230890">
        <w:rPr>
          <w:rFonts w:ascii="Century Gothic" w:hAnsi="Century Gothic"/>
          <w:b/>
          <w:bCs/>
        </w:rPr>
        <w:t xml:space="preserve">6.2 </w:t>
      </w:r>
      <w:r w:rsidR="00F31A89" w:rsidRPr="00230890">
        <w:rPr>
          <w:rFonts w:ascii="Century Gothic" w:hAnsi="Century Gothic"/>
          <w:b/>
          <w:bCs/>
        </w:rPr>
        <w:t>Intellectual Property</w:t>
      </w:r>
      <w:r w:rsidRPr="00230890">
        <w:rPr>
          <w:rFonts w:ascii="Century Gothic" w:hAnsi="Century Gothic"/>
          <w:b/>
          <w:bCs/>
        </w:rPr>
        <w:t xml:space="preserve"> </w:t>
      </w:r>
      <w:r w:rsidR="004B1C7E" w:rsidRPr="00230890">
        <w:rPr>
          <w:rFonts w:ascii="Century Gothic" w:hAnsi="Century Gothic"/>
        </w:rPr>
        <w:t>–</w:t>
      </w:r>
      <w:r w:rsidR="00D33FEA" w:rsidRPr="00230890">
        <w:rPr>
          <w:rFonts w:ascii="Century Gothic" w:hAnsi="Century Gothic"/>
        </w:rPr>
        <w:t xml:space="preserve"> W</w:t>
      </w:r>
      <w:r w:rsidR="00961034" w:rsidRPr="00230890">
        <w:rPr>
          <w:rFonts w:ascii="Century Gothic" w:hAnsi="Century Gothic"/>
        </w:rPr>
        <w:t xml:space="preserve">e will own the intellectual property rights in the </w:t>
      </w:r>
      <w:r w:rsidR="00D33FEA" w:rsidRPr="00230890">
        <w:rPr>
          <w:rFonts w:ascii="Century Gothic" w:hAnsi="Century Gothic"/>
        </w:rPr>
        <w:t>photos</w:t>
      </w:r>
      <w:r w:rsidR="00961034" w:rsidRPr="00230890">
        <w:rPr>
          <w:rFonts w:ascii="Century Gothic" w:hAnsi="Century Gothic"/>
        </w:rPr>
        <w:t xml:space="preserve"> and any materials created under the </w:t>
      </w:r>
      <w:r w:rsidR="00D33FEA" w:rsidRPr="00230890">
        <w:rPr>
          <w:rFonts w:ascii="Century Gothic" w:hAnsi="Century Gothic"/>
        </w:rPr>
        <w:t>Agreement</w:t>
      </w:r>
      <w:r w:rsidR="000F266A" w:rsidRPr="00230890">
        <w:rPr>
          <w:rFonts w:ascii="Century Gothic" w:hAnsi="Century Gothic"/>
        </w:rPr>
        <w:t>. Y</w:t>
      </w:r>
      <w:r w:rsidR="00961034" w:rsidRPr="00230890">
        <w:rPr>
          <w:rFonts w:ascii="Century Gothic" w:hAnsi="Century Gothic"/>
        </w:rPr>
        <w:t xml:space="preserve">ou will have a non-exclusive, non-transferable licence to use the </w:t>
      </w:r>
      <w:r w:rsidR="000F266A" w:rsidRPr="00230890">
        <w:rPr>
          <w:rFonts w:ascii="Century Gothic" w:hAnsi="Century Gothic"/>
        </w:rPr>
        <w:t>intellectual property</w:t>
      </w:r>
      <w:r w:rsidR="00961034" w:rsidRPr="00230890">
        <w:rPr>
          <w:rFonts w:ascii="Century Gothic" w:hAnsi="Century Gothic"/>
        </w:rPr>
        <w:t xml:space="preserve"> for your own internal purposes.</w:t>
      </w:r>
    </w:p>
    <w:p w14:paraId="1D0F3638" w14:textId="08EA97C3" w:rsidR="00A30370" w:rsidRPr="00230890" w:rsidRDefault="00F372E5" w:rsidP="00E35161">
      <w:pPr>
        <w:jc w:val="both"/>
        <w:rPr>
          <w:rFonts w:ascii="Century Gothic" w:hAnsi="Century Gothic"/>
          <w:b/>
          <w:bCs/>
          <w:i/>
          <w:iCs/>
          <w:u w:val="single"/>
        </w:rPr>
      </w:pPr>
      <w:r w:rsidRPr="00230890">
        <w:rPr>
          <w:rFonts w:ascii="Century Gothic" w:hAnsi="Century Gothic"/>
          <w:b/>
          <w:bCs/>
          <w:i/>
          <w:iCs/>
          <w:u w:val="single"/>
        </w:rPr>
        <w:t>7</w:t>
      </w:r>
      <w:r w:rsidR="00230890" w:rsidRPr="00230890">
        <w:rPr>
          <w:rFonts w:ascii="Century Gothic" w:hAnsi="Century Gothic"/>
          <w:b/>
          <w:bCs/>
          <w:i/>
          <w:iCs/>
          <w:u w:val="single"/>
        </w:rPr>
        <w:t>.</w:t>
      </w:r>
      <w:r w:rsidR="00A30370" w:rsidRPr="00230890">
        <w:rPr>
          <w:rFonts w:ascii="Century Gothic" w:hAnsi="Century Gothic"/>
          <w:b/>
          <w:bCs/>
          <w:i/>
          <w:iCs/>
          <w:u w:val="single"/>
        </w:rPr>
        <w:t xml:space="preserve"> Liability </w:t>
      </w:r>
    </w:p>
    <w:p w14:paraId="7F9D4758" w14:textId="1F6301B7" w:rsidR="00A30370" w:rsidRPr="00230890" w:rsidRDefault="00F372E5" w:rsidP="00E35161">
      <w:pPr>
        <w:jc w:val="both"/>
        <w:rPr>
          <w:rFonts w:ascii="Century Gothic" w:hAnsi="Century Gothic"/>
        </w:rPr>
      </w:pPr>
      <w:r w:rsidRPr="00230890">
        <w:rPr>
          <w:rFonts w:ascii="Century Gothic" w:hAnsi="Century Gothic"/>
          <w:b/>
          <w:bCs/>
        </w:rPr>
        <w:t>7</w:t>
      </w:r>
      <w:r w:rsidR="00A30370" w:rsidRPr="00230890">
        <w:rPr>
          <w:rFonts w:ascii="Century Gothic" w:hAnsi="Century Gothic"/>
          <w:b/>
          <w:bCs/>
        </w:rPr>
        <w:t>.1 Specific types of loss –</w:t>
      </w:r>
      <w:r w:rsidR="00A30370" w:rsidRPr="00230890">
        <w:rPr>
          <w:rFonts w:ascii="Century Gothic" w:hAnsi="Century Gothic"/>
        </w:rPr>
        <w:t xml:space="preserve"> You agree that we will not be liable for (</w:t>
      </w:r>
      <w:proofErr w:type="spellStart"/>
      <w:r w:rsidR="00A30370" w:rsidRPr="00230890">
        <w:rPr>
          <w:rFonts w:ascii="Century Gothic" w:hAnsi="Century Gothic"/>
        </w:rPr>
        <w:t>i</w:t>
      </w:r>
      <w:proofErr w:type="spellEnd"/>
      <w:r w:rsidR="00A30370" w:rsidRPr="00230890">
        <w:rPr>
          <w:rFonts w:ascii="Century Gothic" w:hAnsi="Century Gothic"/>
        </w:rPr>
        <w:t xml:space="preserve">) loss </w:t>
      </w:r>
      <w:r w:rsidR="005C22D6" w:rsidRPr="00230890">
        <w:rPr>
          <w:rFonts w:ascii="Century Gothic" w:hAnsi="Century Gothic"/>
        </w:rPr>
        <w:t>or damage to the Site</w:t>
      </w:r>
      <w:r w:rsidR="00A30370" w:rsidRPr="00230890">
        <w:rPr>
          <w:rFonts w:ascii="Century Gothic" w:hAnsi="Century Gothic"/>
        </w:rPr>
        <w:t xml:space="preserve">, (ii) loss of profit, goodwill, business opportunity, anticipated </w:t>
      </w:r>
      <w:proofErr w:type="gramStart"/>
      <w:r w:rsidR="00A30370" w:rsidRPr="00230890">
        <w:rPr>
          <w:rFonts w:ascii="Century Gothic" w:hAnsi="Century Gothic"/>
        </w:rPr>
        <w:t>savings</w:t>
      </w:r>
      <w:proofErr w:type="gramEnd"/>
      <w:r w:rsidR="00A30370" w:rsidRPr="00230890">
        <w:rPr>
          <w:rFonts w:ascii="Century Gothic" w:hAnsi="Century Gothic"/>
        </w:rPr>
        <w:t xml:space="preserve"> or benefits or (iii) indirect or consequential loss. </w:t>
      </w:r>
    </w:p>
    <w:p w14:paraId="062F62F2" w14:textId="46099FF2" w:rsidR="00F21502" w:rsidRPr="00230890" w:rsidRDefault="009455A9" w:rsidP="00E35161">
      <w:pPr>
        <w:jc w:val="both"/>
        <w:rPr>
          <w:rFonts w:ascii="Century Gothic" w:hAnsi="Century Gothic"/>
        </w:rPr>
      </w:pPr>
      <w:r w:rsidRPr="00230890">
        <w:rPr>
          <w:rFonts w:ascii="Century Gothic" w:hAnsi="Century Gothic"/>
          <w:b/>
          <w:bCs/>
        </w:rPr>
        <w:t>7</w:t>
      </w:r>
      <w:r w:rsidR="00A30370" w:rsidRPr="00230890">
        <w:rPr>
          <w:rFonts w:ascii="Century Gothic" w:hAnsi="Century Gothic"/>
          <w:b/>
          <w:bCs/>
        </w:rPr>
        <w:t>.2 Our liability –</w:t>
      </w:r>
      <w:r w:rsidR="00A30370" w:rsidRPr="00230890">
        <w:rPr>
          <w:rFonts w:ascii="Century Gothic" w:hAnsi="Century Gothic"/>
        </w:rPr>
        <w:t xml:space="preserve"> You agree that we will be liable only when we are at fault for our actions or omissions. </w:t>
      </w:r>
      <w:r w:rsidR="00F21502" w:rsidRPr="00230890">
        <w:rPr>
          <w:rFonts w:ascii="Century Gothic" w:hAnsi="Century Gothic"/>
        </w:rPr>
        <w:t>Our total liability for all claims connected with the Services, the Agreement or any indemnity (including but not limited to negligence) is limited to the fees payable (excluding GST) under the Agreement</w:t>
      </w:r>
      <w:r w:rsidRPr="00230890">
        <w:rPr>
          <w:rFonts w:ascii="Century Gothic" w:hAnsi="Century Gothic"/>
        </w:rPr>
        <w:t>.</w:t>
      </w:r>
    </w:p>
    <w:p w14:paraId="7F4ABB03" w14:textId="2011FBC8" w:rsidR="00F21502" w:rsidRPr="00230890" w:rsidRDefault="009455A9" w:rsidP="00E35161">
      <w:pPr>
        <w:jc w:val="both"/>
        <w:rPr>
          <w:rFonts w:ascii="Century Gothic" w:hAnsi="Century Gothic"/>
        </w:rPr>
      </w:pPr>
      <w:r w:rsidRPr="00230890">
        <w:rPr>
          <w:rFonts w:ascii="Century Gothic" w:hAnsi="Century Gothic"/>
          <w:b/>
          <w:bCs/>
        </w:rPr>
        <w:t>7</w:t>
      </w:r>
      <w:r w:rsidR="00F21502" w:rsidRPr="00230890">
        <w:rPr>
          <w:rFonts w:ascii="Century Gothic" w:hAnsi="Century Gothic"/>
          <w:b/>
          <w:bCs/>
        </w:rPr>
        <w:t xml:space="preserve">.3 Unlimited </w:t>
      </w:r>
      <w:r w:rsidR="005F3D7A" w:rsidRPr="00230890">
        <w:rPr>
          <w:rFonts w:ascii="Century Gothic" w:hAnsi="Century Gothic"/>
          <w:b/>
          <w:bCs/>
        </w:rPr>
        <w:t>l</w:t>
      </w:r>
      <w:r w:rsidR="00F21502" w:rsidRPr="00230890">
        <w:rPr>
          <w:rFonts w:ascii="Century Gothic" w:hAnsi="Century Gothic"/>
          <w:b/>
          <w:bCs/>
        </w:rPr>
        <w:t xml:space="preserve">iability – </w:t>
      </w:r>
      <w:r w:rsidR="00F21502" w:rsidRPr="00230890">
        <w:rPr>
          <w:rFonts w:ascii="Century Gothic" w:hAnsi="Century Gothic"/>
        </w:rPr>
        <w:t xml:space="preserve">Nothing in the Agreement will limit a person’s liability for: (a) death or personal injury caused by that person’s negligence; (b) that person’s fraud; </w:t>
      </w:r>
      <w:r w:rsidR="00F21502" w:rsidRPr="00230890">
        <w:rPr>
          <w:rFonts w:ascii="Century Gothic" w:hAnsi="Century Gothic"/>
        </w:rPr>
        <w:lastRenderedPageBreak/>
        <w:t>or (c) anything else that cannot be limited by law.</w:t>
      </w:r>
    </w:p>
    <w:p w14:paraId="6620250D" w14:textId="2ACCBE67" w:rsidR="00A30370" w:rsidRPr="00230890" w:rsidRDefault="00525433" w:rsidP="00E35161">
      <w:pPr>
        <w:jc w:val="both"/>
        <w:rPr>
          <w:rFonts w:ascii="Century Gothic" w:hAnsi="Century Gothic"/>
          <w:b/>
          <w:bCs/>
          <w:i/>
          <w:iCs/>
          <w:u w:val="single"/>
        </w:rPr>
      </w:pPr>
      <w:r w:rsidRPr="00230890">
        <w:rPr>
          <w:rFonts w:ascii="Century Gothic" w:hAnsi="Century Gothic"/>
          <w:b/>
          <w:bCs/>
          <w:i/>
          <w:iCs/>
          <w:u w:val="single"/>
        </w:rPr>
        <w:t>8</w:t>
      </w:r>
      <w:r w:rsidR="00230890" w:rsidRPr="00230890">
        <w:rPr>
          <w:rFonts w:ascii="Century Gothic" w:hAnsi="Century Gothic"/>
          <w:b/>
          <w:bCs/>
          <w:i/>
          <w:iCs/>
          <w:u w:val="single"/>
        </w:rPr>
        <w:t>.</w:t>
      </w:r>
      <w:r w:rsidR="00A30370" w:rsidRPr="00230890">
        <w:rPr>
          <w:rFonts w:ascii="Century Gothic" w:hAnsi="Century Gothic"/>
          <w:b/>
          <w:bCs/>
          <w:i/>
          <w:iCs/>
          <w:u w:val="single"/>
        </w:rPr>
        <w:t xml:space="preserve"> Termination </w:t>
      </w:r>
    </w:p>
    <w:p w14:paraId="2AB6E830" w14:textId="27CF4EC7" w:rsidR="00A30370" w:rsidRPr="00230890" w:rsidRDefault="00525433" w:rsidP="00E35161">
      <w:pPr>
        <w:jc w:val="both"/>
        <w:rPr>
          <w:rFonts w:ascii="Century Gothic" w:hAnsi="Century Gothic"/>
        </w:rPr>
      </w:pPr>
      <w:r w:rsidRPr="00230890">
        <w:rPr>
          <w:rFonts w:ascii="Century Gothic" w:hAnsi="Century Gothic"/>
          <w:b/>
          <w:bCs/>
        </w:rPr>
        <w:t>8</w:t>
      </w:r>
      <w:r w:rsidR="00A30370" w:rsidRPr="00230890">
        <w:rPr>
          <w:rFonts w:ascii="Century Gothic" w:hAnsi="Century Gothic"/>
          <w:b/>
          <w:bCs/>
        </w:rPr>
        <w:t>.1 Immediate notice –</w:t>
      </w:r>
      <w:r w:rsidR="00A30370" w:rsidRPr="00230890">
        <w:rPr>
          <w:rFonts w:ascii="Century Gothic" w:hAnsi="Century Gothic"/>
        </w:rPr>
        <w:t xml:space="preserve"> Either we or you may end the </w:t>
      </w:r>
      <w:r w:rsidR="009E21B9" w:rsidRPr="00230890">
        <w:rPr>
          <w:rFonts w:ascii="Century Gothic" w:hAnsi="Century Gothic"/>
        </w:rPr>
        <w:t>Agreement</w:t>
      </w:r>
      <w:r w:rsidR="00A30370" w:rsidRPr="00230890">
        <w:rPr>
          <w:rFonts w:ascii="Century Gothic" w:hAnsi="Century Gothic"/>
        </w:rPr>
        <w:t xml:space="preserve"> immediately by giving written notice to the other if (</w:t>
      </w:r>
      <w:proofErr w:type="spellStart"/>
      <w:r w:rsidR="00A30370" w:rsidRPr="00230890">
        <w:rPr>
          <w:rFonts w:ascii="Century Gothic" w:hAnsi="Century Gothic"/>
        </w:rPr>
        <w:t>i</w:t>
      </w:r>
      <w:proofErr w:type="spellEnd"/>
      <w:r w:rsidR="00A30370" w:rsidRPr="00230890">
        <w:rPr>
          <w:rFonts w:ascii="Century Gothic" w:hAnsi="Century Gothic"/>
        </w:rPr>
        <w:t xml:space="preserve">) the other materially breaches it and does not remedy the breach within </w:t>
      </w:r>
      <w:r w:rsidR="00F93911" w:rsidRPr="00230890">
        <w:rPr>
          <w:rFonts w:ascii="Century Gothic" w:hAnsi="Century Gothic"/>
        </w:rPr>
        <w:t>5</w:t>
      </w:r>
      <w:r w:rsidR="00A30370" w:rsidRPr="00230890">
        <w:rPr>
          <w:rFonts w:ascii="Century Gothic" w:hAnsi="Century Gothic"/>
        </w:rPr>
        <w:t xml:space="preserve"> business days upon receipt of a notice, (ii) the other is or appears likely to be unable to pay its debts or becomes insolvent</w:t>
      </w:r>
      <w:r w:rsidR="00494AE6" w:rsidRPr="00230890">
        <w:rPr>
          <w:rFonts w:ascii="Century Gothic" w:hAnsi="Century Gothic"/>
        </w:rPr>
        <w:t>.</w:t>
      </w:r>
    </w:p>
    <w:p w14:paraId="148CABFD" w14:textId="3B4D3A61" w:rsidR="00A30370" w:rsidRPr="00230890" w:rsidRDefault="00525433" w:rsidP="00E35161">
      <w:pPr>
        <w:jc w:val="both"/>
        <w:rPr>
          <w:rFonts w:ascii="Century Gothic" w:hAnsi="Century Gothic"/>
        </w:rPr>
      </w:pPr>
      <w:r w:rsidRPr="00230890">
        <w:rPr>
          <w:rFonts w:ascii="Century Gothic" w:hAnsi="Century Gothic"/>
          <w:b/>
          <w:bCs/>
        </w:rPr>
        <w:t>8</w:t>
      </w:r>
      <w:r w:rsidR="00A30370" w:rsidRPr="00230890">
        <w:rPr>
          <w:rFonts w:ascii="Century Gothic" w:hAnsi="Century Gothic"/>
          <w:b/>
          <w:bCs/>
        </w:rPr>
        <w:t xml:space="preserve">.2 </w:t>
      </w:r>
      <w:r w:rsidR="00494AE6" w:rsidRPr="00230890">
        <w:rPr>
          <w:rFonts w:ascii="Century Gothic" w:hAnsi="Century Gothic"/>
          <w:b/>
          <w:bCs/>
        </w:rPr>
        <w:t>7</w:t>
      </w:r>
      <w:r w:rsidR="00A30370" w:rsidRPr="00230890">
        <w:rPr>
          <w:rFonts w:ascii="Century Gothic" w:hAnsi="Century Gothic"/>
          <w:b/>
          <w:bCs/>
        </w:rPr>
        <w:t xml:space="preserve"> days’ notice</w:t>
      </w:r>
      <w:r w:rsidR="00A30370" w:rsidRPr="00230890">
        <w:rPr>
          <w:rFonts w:ascii="Century Gothic" w:hAnsi="Century Gothic"/>
        </w:rPr>
        <w:t xml:space="preserve"> –</w:t>
      </w:r>
      <w:r w:rsidR="00494AE6" w:rsidRPr="00230890">
        <w:rPr>
          <w:rFonts w:ascii="Century Gothic" w:hAnsi="Century Gothic"/>
        </w:rPr>
        <w:t>W</w:t>
      </w:r>
      <w:r w:rsidR="00A30370" w:rsidRPr="00230890">
        <w:rPr>
          <w:rFonts w:ascii="Century Gothic" w:hAnsi="Century Gothic"/>
        </w:rPr>
        <w:t xml:space="preserve">e may end the </w:t>
      </w:r>
      <w:r w:rsidR="009E21B9" w:rsidRPr="00230890">
        <w:rPr>
          <w:rFonts w:ascii="Century Gothic" w:hAnsi="Century Gothic"/>
        </w:rPr>
        <w:t>Agreement</w:t>
      </w:r>
      <w:r w:rsidR="00A30370" w:rsidRPr="00230890">
        <w:rPr>
          <w:rFonts w:ascii="Century Gothic" w:hAnsi="Century Gothic"/>
        </w:rPr>
        <w:t xml:space="preserve"> on </w:t>
      </w:r>
      <w:r w:rsidR="00494AE6" w:rsidRPr="00230890">
        <w:rPr>
          <w:rFonts w:ascii="Century Gothic" w:hAnsi="Century Gothic"/>
        </w:rPr>
        <w:t xml:space="preserve">7 </w:t>
      </w:r>
      <w:r w:rsidR="00A30370" w:rsidRPr="00230890">
        <w:rPr>
          <w:rFonts w:ascii="Century Gothic" w:hAnsi="Century Gothic"/>
        </w:rPr>
        <w:t xml:space="preserve">calendar days’ written notice. </w:t>
      </w:r>
      <w:r w:rsidR="00040ECA" w:rsidRPr="00230890">
        <w:rPr>
          <w:rFonts w:ascii="Century Gothic" w:hAnsi="Century Gothic"/>
        </w:rPr>
        <w:t xml:space="preserve">We </w:t>
      </w:r>
      <w:r w:rsidR="00637D66" w:rsidRPr="00230890">
        <w:rPr>
          <w:rFonts w:ascii="Century Gothic" w:hAnsi="Century Gothic"/>
        </w:rPr>
        <w:t xml:space="preserve">will refund any monies you have </w:t>
      </w:r>
      <w:r w:rsidR="002102D8" w:rsidRPr="00230890">
        <w:rPr>
          <w:rFonts w:ascii="Century Gothic" w:hAnsi="Century Gothic"/>
        </w:rPr>
        <w:t xml:space="preserve">paid in advance where </w:t>
      </w:r>
      <w:r w:rsidR="00E2397D" w:rsidRPr="00230890">
        <w:rPr>
          <w:rFonts w:ascii="Century Gothic" w:hAnsi="Century Gothic"/>
        </w:rPr>
        <w:t>S</w:t>
      </w:r>
      <w:r w:rsidR="002102D8" w:rsidRPr="00230890">
        <w:rPr>
          <w:rFonts w:ascii="Century Gothic" w:hAnsi="Century Gothic"/>
        </w:rPr>
        <w:t xml:space="preserve">ervices </w:t>
      </w:r>
      <w:r w:rsidR="00E2397D" w:rsidRPr="00230890">
        <w:rPr>
          <w:rFonts w:ascii="Century Gothic" w:hAnsi="Century Gothic"/>
        </w:rPr>
        <w:t>have</w:t>
      </w:r>
      <w:r w:rsidR="002102D8" w:rsidRPr="00230890">
        <w:rPr>
          <w:rFonts w:ascii="Century Gothic" w:hAnsi="Century Gothic"/>
        </w:rPr>
        <w:t xml:space="preserve"> not yet been performed. </w:t>
      </w:r>
    </w:p>
    <w:p w14:paraId="38E1D4F7" w14:textId="0A7906E0" w:rsidR="00A30370" w:rsidRPr="00230890" w:rsidRDefault="00525433" w:rsidP="00E35161">
      <w:pPr>
        <w:jc w:val="both"/>
        <w:rPr>
          <w:rFonts w:ascii="Century Gothic" w:hAnsi="Century Gothic"/>
        </w:rPr>
      </w:pPr>
      <w:r w:rsidRPr="00230890">
        <w:rPr>
          <w:rFonts w:ascii="Century Gothic" w:hAnsi="Century Gothic"/>
          <w:b/>
          <w:bCs/>
        </w:rPr>
        <w:t>8</w:t>
      </w:r>
      <w:r w:rsidR="00A30370" w:rsidRPr="00230890">
        <w:rPr>
          <w:rFonts w:ascii="Century Gothic" w:hAnsi="Century Gothic"/>
          <w:b/>
          <w:bCs/>
        </w:rPr>
        <w:t>.3 Fees payable on termination</w:t>
      </w:r>
      <w:r w:rsidR="00A30370" w:rsidRPr="00230890">
        <w:rPr>
          <w:rFonts w:ascii="Century Gothic" w:hAnsi="Century Gothic"/>
        </w:rPr>
        <w:t xml:space="preserve"> – You agree to pay us for all </w:t>
      </w:r>
      <w:r w:rsidR="00175CB1" w:rsidRPr="00230890">
        <w:rPr>
          <w:rFonts w:ascii="Century Gothic" w:hAnsi="Century Gothic"/>
        </w:rPr>
        <w:t>Services</w:t>
      </w:r>
      <w:r w:rsidR="00A30370" w:rsidRPr="00230890">
        <w:rPr>
          <w:rFonts w:ascii="Century Gothic" w:hAnsi="Century Gothic"/>
        </w:rPr>
        <w:t xml:space="preserve"> we perform up to the date of termination</w:t>
      </w:r>
      <w:r w:rsidR="00FD700C" w:rsidRPr="00230890">
        <w:rPr>
          <w:rFonts w:ascii="Century Gothic" w:hAnsi="Century Gothic"/>
        </w:rPr>
        <w:t xml:space="preserve"> including any Materials </w:t>
      </w:r>
      <w:r w:rsidR="000F726E" w:rsidRPr="00230890">
        <w:rPr>
          <w:rFonts w:ascii="Century Gothic" w:hAnsi="Century Gothic"/>
        </w:rPr>
        <w:t>already acquired by us</w:t>
      </w:r>
      <w:r w:rsidR="00A30370" w:rsidRPr="00230890">
        <w:rPr>
          <w:rFonts w:ascii="Century Gothic" w:hAnsi="Century Gothic"/>
        </w:rPr>
        <w:t>.</w:t>
      </w:r>
      <w:r w:rsidR="00F93911" w:rsidRPr="00230890">
        <w:rPr>
          <w:rFonts w:ascii="Century Gothic" w:hAnsi="Century Gothic"/>
        </w:rPr>
        <w:t xml:space="preserve"> </w:t>
      </w:r>
      <w:r w:rsidR="007C37AF" w:rsidRPr="00230890">
        <w:rPr>
          <w:rFonts w:ascii="Century Gothic" w:hAnsi="Century Gothic"/>
        </w:rPr>
        <w:t xml:space="preserve">If you cancel </w:t>
      </w:r>
      <w:r w:rsidR="00637D66" w:rsidRPr="00230890">
        <w:rPr>
          <w:rFonts w:ascii="Century Gothic" w:hAnsi="Century Gothic"/>
        </w:rPr>
        <w:t>for</w:t>
      </w:r>
      <w:r w:rsidR="007C37AF" w:rsidRPr="00230890">
        <w:rPr>
          <w:rFonts w:ascii="Century Gothic" w:hAnsi="Century Gothic"/>
        </w:rPr>
        <w:t xml:space="preserve"> any reas</w:t>
      </w:r>
      <w:r w:rsidR="00637D66" w:rsidRPr="00230890">
        <w:rPr>
          <w:rFonts w:ascii="Century Gothic" w:hAnsi="Century Gothic"/>
        </w:rPr>
        <w:t>on other than clause 8.1, a</w:t>
      </w:r>
      <w:r w:rsidR="00F93911" w:rsidRPr="00230890">
        <w:rPr>
          <w:rFonts w:ascii="Century Gothic" w:hAnsi="Century Gothic"/>
        </w:rPr>
        <w:t xml:space="preserve">ny fees payable in advance will be non-refundable. </w:t>
      </w:r>
    </w:p>
    <w:p w14:paraId="10CBBBA8" w14:textId="0BB12F7E" w:rsidR="00A30370" w:rsidRPr="00230890" w:rsidRDefault="00525433" w:rsidP="00E35161">
      <w:pPr>
        <w:jc w:val="both"/>
        <w:rPr>
          <w:rFonts w:ascii="Century Gothic" w:hAnsi="Century Gothic"/>
          <w:b/>
          <w:bCs/>
          <w:i/>
          <w:iCs/>
          <w:u w:val="single"/>
        </w:rPr>
      </w:pPr>
      <w:r w:rsidRPr="00230890">
        <w:rPr>
          <w:rFonts w:ascii="Century Gothic" w:hAnsi="Century Gothic"/>
          <w:b/>
          <w:bCs/>
          <w:i/>
          <w:iCs/>
          <w:u w:val="single"/>
        </w:rPr>
        <w:t>9</w:t>
      </w:r>
      <w:r w:rsidR="00230890" w:rsidRPr="00230890">
        <w:rPr>
          <w:rFonts w:ascii="Century Gothic" w:hAnsi="Century Gothic"/>
          <w:b/>
          <w:bCs/>
          <w:i/>
          <w:iCs/>
          <w:u w:val="single"/>
        </w:rPr>
        <w:t>.</w:t>
      </w:r>
      <w:r w:rsidR="00A30370" w:rsidRPr="00230890">
        <w:rPr>
          <w:rFonts w:ascii="Century Gothic" w:hAnsi="Century Gothic"/>
          <w:b/>
          <w:bCs/>
          <w:i/>
          <w:iCs/>
          <w:u w:val="single"/>
        </w:rPr>
        <w:t xml:space="preserve"> Dispute resolution </w:t>
      </w:r>
    </w:p>
    <w:p w14:paraId="6E049C32" w14:textId="3BD475AF" w:rsidR="00A30370" w:rsidRPr="00230890" w:rsidRDefault="00525433" w:rsidP="00E35161">
      <w:pPr>
        <w:jc w:val="both"/>
        <w:rPr>
          <w:rFonts w:ascii="Century Gothic" w:hAnsi="Century Gothic"/>
        </w:rPr>
      </w:pPr>
      <w:r w:rsidRPr="00230890">
        <w:rPr>
          <w:rFonts w:ascii="Century Gothic" w:hAnsi="Century Gothic"/>
          <w:b/>
          <w:bCs/>
        </w:rPr>
        <w:t>9</w:t>
      </w:r>
      <w:r w:rsidR="00A30370" w:rsidRPr="00230890">
        <w:rPr>
          <w:rFonts w:ascii="Century Gothic" w:hAnsi="Century Gothic"/>
          <w:b/>
          <w:bCs/>
        </w:rPr>
        <w:t xml:space="preserve">.1 </w:t>
      </w:r>
      <w:r w:rsidR="00A90CF0" w:rsidRPr="00230890">
        <w:rPr>
          <w:rFonts w:ascii="Century Gothic" w:hAnsi="Century Gothic"/>
          <w:b/>
          <w:bCs/>
        </w:rPr>
        <w:t>Mediation</w:t>
      </w:r>
      <w:r w:rsidR="00A30370" w:rsidRPr="00230890">
        <w:rPr>
          <w:rFonts w:ascii="Century Gothic" w:hAnsi="Century Gothic"/>
          <w:b/>
          <w:bCs/>
        </w:rPr>
        <w:t xml:space="preserve"> –</w:t>
      </w:r>
      <w:r w:rsidR="00A30370" w:rsidRPr="00230890">
        <w:rPr>
          <w:rFonts w:ascii="Century Gothic" w:hAnsi="Century Gothic"/>
        </w:rPr>
        <w:t xml:space="preserve"> If a dispute arises, the parties will attempt to resolve it by </w:t>
      </w:r>
      <w:r w:rsidR="00A90CF0" w:rsidRPr="00230890">
        <w:rPr>
          <w:rFonts w:ascii="Century Gothic" w:hAnsi="Century Gothic"/>
        </w:rPr>
        <w:t xml:space="preserve">mediation </w:t>
      </w:r>
      <w:r w:rsidR="00A30370" w:rsidRPr="00230890">
        <w:rPr>
          <w:rFonts w:ascii="Century Gothic" w:hAnsi="Century Gothic"/>
        </w:rPr>
        <w:t xml:space="preserve">before commencing legal proceedings. </w:t>
      </w:r>
    </w:p>
    <w:p w14:paraId="28B4EDC7" w14:textId="1BD8A23A" w:rsidR="00A30370" w:rsidRPr="00230890" w:rsidRDefault="00525433" w:rsidP="00E35161">
      <w:pPr>
        <w:jc w:val="both"/>
        <w:rPr>
          <w:rFonts w:ascii="Century Gothic" w:hAnsi="Century Gothic"/>
        </w:rPr>
      </w:pPr>
      <w:r w:rsidRPr="00230890">
        <w:rPr>
          <w:rFonts w:ascii="Century Gothic" w:hAnsi="Century Gothic"/>
          <w:b/>
          <w:bCs/>
        </w:rPr>
        <w:t>9</w:t>
      </w:r>
      <w:r w:rsidR="00A30370" w:rsidRPr="00230890">
        <w:rPr>
          <w:rFonts w:ascii="Century Gothic" w:hAnsi="Century Gothic"/>
          <w:b/>
          <w:bCs/>
        </w:rPr>
        <w:t>.2 Law and jurisdiction –</w:t>
      </w:r>
      <w:r w:rsidR="00A30370" w:rsidRPr="00230890">
        <w:rPr>
          <w:rFonts w:ascii="Century Gothic" w:hAnsi="Century Gothic"/>
        </w:rPr>
        <w:t xml:space="preserve"> </w:t>
      </w:r>
      <w:r w:rsidR="00A90CF0" w:rsidRPr="00230890">
        <w:rPr>
          <w:rFonts w:ascii="Century Gothic" w:hAnsi="Century Gothic"/>
        </w:rPr>
        <w:t xml:space="preserve">This Agreement shall be governed and construed by the laws of </w:t>
      </w:r>
      <w:r w:rsidR="00D01BEF" w:rsidRPr="00230890">
        <w:rPr>
          <w:rFonts w:ascii="Century Gothic" w:hAnsi="Century Gothic"/>
        </w:rPr>
        <w:t>South Australia</w:t>
      </w:r>
      <w:r w:rsidR="00A90CF0" w:rsidRPr="00230890">
        <w:rPr>
          <w:rFonts w:ascii="Century Gothic" w:hAnsi="Century Gothic"/>
        </w:rPr>
        <w:t xml:space="preserve">, Australia. Both parties irrevocably submit to the exclusive jurisdiction of </w:t>
      </w:r>
      <w:r w:rsidR="00D01BEF" w:rsidRPr="00230890">
        <w:rPr>
          <w:rFonts w:ascii="Century Gothic" w:hAnsi="Century Gothic"/>
        </w:rPr>
        <w:t>South Australia.</w:t>
      </w:r>
    </w:p>
    <w:p w14:paraId="51DE3634" w14:textId="27779F7C" w:rsidR="00A30370" w:rsidRPr="00230890" w:rsidRDefault="00A30370" w:rsidP="00E35161">
      <w:pPr>
        <w:jc w:val="both"/>
        <w:rPr>
          <w:rFonts w:ascii="Century Gothic" w:hAnsi="Century Gothic"/>
          <w:b/>
          <w:bCs/>
          <w:i/>
          <w:iCs/>
          <w:u w:val="single"/>
        </w:rPr>
      </w:pPr>
      <w:r w:rsidRPr="00230890">
        <w:rPr>
          <w:rFonts w:ascii="Century Gothic" w:hAnsi="Century Gothic"/>
          <w:b/>
          <w:bCs/>
          <w:i/>
          <w:iCs/>
          <w:u w:val="single"/>
        </w:rPr>
        <w:t>1</w:t>
      </w:r>
      <w:r w:rsidR="006577BC" w:rsidRPr="00230890">
        <w:rPr>
          <w:rFonts w:ascii="Century Gothic" w:hAnsi="Century Gothic"/>
          <w:b/>
          <w:bCs/>
          <w:i/>
          <w:iCs/>
          <w:u w:val="single"/>
        </w:rPr>
        <w:t>0</w:t>
      </w:r>
      <w:r w:rsidR="00230890" w:rsidRPr="00230890">
        <w:rPr>
          <w:rFonts w:ascii="Century Gothic" w:hAnsi="Century Gothic"/>
          <w:b/>
          <w:bCs/>
          <w:i/>
          <w:iCs/>
          <w:u w:val="single"/>
        </w:rPr>
        <w:t>.</w:t>
      </w:r>
      <w:r w:rsidRPr="00230890">
        <w:rPr>
          <w:rFonts w:ascii="Century Gothic" w:hAnsi="Century Gothic"/>
          <w:b/>
          <w:bCs/>
          <w:i/>
          <w:iCs/>
          <w:u w:val="single"/>
        </w:rPr>
        <w:t xml:space="preserve"> General </w:t>
      </w:r>
    </w:p>
    <w:p w14:paraId="22622595" w14:textId="182C3F65" w:rsidR="00A30370" w:rsidRPr="00230890" w:rsidRDefault="00A30370" w:rsidP="00E35161">
      <w:pPr>
        <w:jc w:val="both"/>
        <w:rPr>
          <w:rFonts w:ascii="Century Gothic" w:hAnsi="Century Gothic"/>
        </w:rPr>
      </w:pPr>
      <w:r w:rsidRPr="00230890">
        <w:rPr>
          <w:rFonts w:ascii="Century Gothic" w:hAnsi="Century Gothic"/>
          <w:b/>
          <w:bCs/>
        </w:rPr>
        <w:t>1</w:t>
      </w:r>
      <w:r w:rsidR="006577BC" w:rsidRPr="00230890">
        <w:rPr>
          <w:rFonts w:ascii="Century Gothic" w:hAnsi="Century Gothic"/>
          <w:b/>
          <w:bCs/>
        </w:rPr>
        <w:t>0</w:t>
      </w:r>
      <w:r w:rsidRPr="00230890">
        <w:rPr>
          <w:rFonts w:ascii="Century Gothic" w:hAnsi="Century Gothic"/>
          <w:b/>
          <w:bCs/>
        </w:rPr>
        <w:t xml:space="preserve">.1 </w:t>
      </w:r>
      <w:r w:rsidR="00A90CF0" w:rsidRPr="00230890">
        <w:rPr>
          <w:rFonts w:ascii="Century Gothic" w:hAnsi="Century Gothic"/>
          <w:b/>
          <w:bCs/>
        </w:rPr>
        <w:t>Force majeure</w:t>
      </w:r>
      <w:r w:rsidRPr="00230890">
        <w:rPr>
          <w:rFonts w:ascii="Century Gothic" w:hAnsi="Century Gothic"/>
          <w:b/>
          <w:bCs/>
        </w:rPr>
        <w:t xml:space="preserve"> –</w:t>
      </w:r>
      <w:r w:rsidRPr="00230890">
        <w:rPr>
          <w:rFonts w:ascii="Century Gothic" w:hAnsi="Century Gothic"/>
        </w:rPr>
        <w:t xml:space="preserve"> No party will be liable to another if it fails to meet its obligations due to matters beyond its reasonable control</w:t>
      </w:r>
      <w:r w:rsidR="00A90CF0" w:rsidRPr="00230890">
        <w:rPr>
          <w:rFonts w:ascii="Century Gothic" w:hAnsi="Century Gothic"/>
        </w:rPr>
        <w:t xml:space="preserve">, including but not limited to an act of </w:t>
      </w:r>
      <w:r w:rsidR="00E338B2" w:rsidRPr="00230890">
        <w:rPr>
          <w:rFonts w:ascii="Century Gothic" w:hAnsi="Century Gothic"/>
        </w:rPr>
        <w:t>God</w:t>
      </w:r>
      <w:r w:rsidR="00A90CF0" w:rsidRPr="00230890">
        <w:rPr>
          <w:rFonts w:ascii="Century Gothic" w:hAnsi="Century Gothic"/>
        </w:rPr>
        <w:t xml:space="preserve">, </w:t>
      </w:r>
      <w:proofErr w:type="gramStart"/>
      <w:r w:rsidR="00A90CF0" w:rsidRPr="00230890">
        <w:rPr>
          <w:rFonts w:ascii="Century Gothic" w:hAnsi="Century Gothic"/>
        </w:rPr>
        <w:t>strike</w:t>
      </w:r>
      <w:proofErr w:type="gramEnd"/>
      <w:r w:rsidR="00A90CF0" w:rsidRPr="00230890">
        <w:rPr>
          <w:rFonts w:ascii="Century Gothic" w:hAnsi="Century Gothic"/>
        </w:rPr>
        <w:t xml:space="preserve"> or pandemic</w:t>
      </w:r>
      <w:r w:rsidRPr="00230890">
        <w:rPr>
          <w:rFonts w:ascii="Century Gothic" w:hAnsi="Century Gothic"/>
        </w:rPr>
        <w:t xml:space="preserve">. </w:t>
      </w:r>
    </w:p>
    <w:p w14:paraId="3944C41C" w14:textId="4D8D72B6" w:rsidR="00A30370" w:rsidRPr="00230890" w:rsidRDefault="00A30370" w:rsidP="00E35161">
      <w:pPr>
        <w:jc w:val="both"/>
        <w:rPr>
          <w:rFonts w:ascii="Century Gothic" w:hAnsi="Century Gothic"/>
        </w:rPr>
      </w:pPr>
      <w:r w:rsidRPr="00230890">
        <w:rPr>
          <w:rFonts w:ascii="Century Gothic" w:hAnsi="Century Gothic"/>
          <w:b/>
          <w:bCs/>
        </w:rPr>
        <w:t>1</w:t>
      </w:r>
      <w:r w:rsidR="006577BC" w:rsidRPr="00230890">
        <w:rPr>
          <w:rFonts w:ascii="Century Gothic" w:hAnsi="Century Gothic"/>
          <w:b/>
          <w:bCs/>
        </w:rPr>
        <w:t>0</w:t>
      </w:r>
      <w:r w:rsidRPr="00230890">
        <w:rPr>
          <w:rFonts w:ascii="Century Gothic" w:hAnsi="Century Gothic"/>
          <w:b/>
          <w:bCs/>
        </w:rPr>
        <w:t>.2 Entire agreement –</w:t>
      </w:r>
      <w:r w:rsidRPr="00230890">
        <w:rPr>
          <w:rFonts w:ascii="Century Gothic" w:hAnsi="Century Gothic"/>
        </w:rPr>
        <w:t xml:space="preserve"> The </w:t>
      </w:r>
      <w:r w:rsidR="009E21B9" w:rsidRPr="00230890">
        <w:rPr>
          <w:rFonts w:ascii="Century Gothic" w:hAnsi="Century Gothic"/>
        </w:rPr>
        <w:t>Agreement</w:t>
      </w:r>
      <w:r w:rsidRPr="00230890">
        <w:rPr>
          <w:rFonts w:ascii="Century Gothic" w:hAnsi="Century Gothic"/>
        </w:rPr>
        <w:t xml:space="preserve"> forms the entire agreement between the parties in relation to the </w:t>
      </w:r>
      <w:r w:rsidR="00175CB1" w:rsidRPr="00230890">
        <w:rPr>
          <w:rFonts w:ascii="Century Gothic" w:hAnsi="Century Gothic"/>
        </w:rPr>
        <w:t>Services</w:t>
      </w:r>
      <w:r w:rsidRPr="00230890">
        <w:rPr>
          <w:rFonts w:ascii="Century Gothic" w:hAnsi="Century Gothic"/>
        </w:rPr>
        <w:t xml:space="preserve">. It replaces any earlier agreements, representations or discussions. </w:t>
      </w:r>
    </w:p>
    <w:p w14:paraId="70455E6C" w14:textId="04A20A20" w:rsidR="00A30370" w:rsidRPr="00230890" w:rsidRDefault="00A30370" w:rsidP="00E35161">
      <w:pPr>
        <w:jc w:val="both"/>
        <w:rPr>
          <w:rFonts w:ascii="Century Gothic" w:hAnsi="Century Gothic"/>
        </w:rPr>
      </w:pPr>
      <w:r w:rsidRPr="00230890">
        <w:rPr>
          <w:rFonts w:ascii="Century Gothic" w:hAnsi="Century Gothic"/>
          <w:b/>
          <w:bCs/>
        </w:rPr>
        <w:t>1</w:t>
      </w:r>
      <w:r w:rsidR="006577BC" w:rsidRPr="00230890">
        <w:rPr>
          <w:rFonts w:ascii="Century Gothic" w:hAnsi="Century Gothic"/>
          <w:b/>
          <w:bCs/>
        </w:rPr>
        <w:t>0</w:t>
      </w:r>
      <w:r w:rsidRPr="00230890">
        <w:rPr>
          <w:rFonts w:ascii="Century Gothic" w:hAnsi="Century Gothic"/>
          <w:b/>
          <w:bCs/>
        </w:rPr>
        <w:t>.3 Your actions –</w:t>
      </w:r>
      <w:r w:rsidRPr="00230890">
        <w:rPr>
          <w:rFonts w:ascii="Century Gothic" w:hAnsi="Century Gothic"/>
        </w:rPr>
        <w:t xml:space="preserve"> Where you consist of more than one party, an act or omission of one party will be regarded as an act or omission of all. </w:t>
      </w:r>
    </w:p>
    <w:p w14:paraId="46F92DBE" w14:textId="6D05D01E" w:rsidR="00A30370" w:rsidRPr="00230890" w:rsidRDefault="00A30370" w:rsidP="00E35161">
      <w:pPr>
        <w:jc w:val="both"/>
        <w:rPr>
          <w:rFonts w:ascii="Century Gothic" w:hAnsi="Century Gothic"/>
        </w:rPr>
      </w:pPr>
      <w:r w:rsidRPr="00230890">
        <w:rPr>
          <w:rFonts w:ascii="Century Gothic" w:hAnsi="Century Gothic"/>
          <w:b/>
          <w:bCs/>
        </w:rPr>
        <w:t>1</w:t>
      </w:r>
      <w:r w:rsidR="006577BC" w:rsidRPr="00230890">
        <w:rPr>
          <w:rFonts w:ascii="Century Gothic" w:hAnsi="Century Gothic"/>
          <w:b/>
          <w:bCs/>
        </w:rPr>
        <w:t>0</w:t>
      </w:r>
      <w:r w:rsidRPr="00230890">
        <w:rPr>
          <w:rFonts w:ascii="Century Gothic" w:hAnsi="Century Gothic"/>
          <w:b/>
          <w:bCs/>
        </w:rPr>
        <w:t>.4 Assignment –</w:t>
      </w:r>
      <w:r w:rsidRPr="00230890">
        <w:rPr>
          <w:rFonts w:ascii="Century Gothic" w:hAnsi="Century Gothic"/>
        </w:rPr>
        <w:t xml:space="preserve"> </w:t>
      </w:r>
      <w:r w:rsidR="00040ECA" w:rsidRPr="00230890">
        <w:rPr>
          <w:rFonts w:ascii="Century Gothic" w:hAnsi="Century Gothic"/>
        </w:rPr>
        <w:t xml:space="preserve">We </w:t>
      </w:r>
      <w:r w:rsidRPr="00230890">
        <w:rPr>
          <w:rFonts w:ascii="Century Gothic" w:hAnsi="Century Gothic"/>
        </w:rPr>
        <w:t>may assign,</w:t>
      </w:r>
      <w:r w:rsidR="00040ECA" w:rsidRPr="00230890">
        <w:rPr>
          <w:rFonts w:ascii="Century Gothic" w:hAnsi="Century Gothic"/>
        </w:rPr>
        <w:t xml:space="preserve"> this agreement to a third party upon reasonable notice to you.</w:t>
      </w:r>
    </w:p>
    <w:p w14:paraId="2D56DF99" w14:textId="3B9F16A4" w:rsidR="00A90CF0" w:rsidRPr="00230890" w:rsidRDefault="00A90CF0" w:rsidP="00E35161">
      <w:pPr>
        <w:jc w:val="both"/>
        <w:rPr>
          <w:rFonts w:ascii="Century Gothic" w:hAnsi="Century Gothic"/>
        </w:rPr>
      </w:pPr>
      <w:r w:rsidRPr="00230890">
        <w:rPr>
          <w:rFonts w:ascii="Century Gothic" w:hAnsi="Century Gothic"/>
          <w:b/>
          <w:bCs/>
        </w:rPr>
        <w:t>1</w:t>
      </w:r>
      <w:r w:rsidR="006577BC" w:rsidRPr="00230890">
        <w:rPr>
          <w:rFonts w:ascii="Century Gothic" w:hAnsi="Century Gothic"/>
          <w:b/>
          <w:bCs/>
        </w:rPr>
        <w:t>0</w:t>
      </w:r>
      <w:r w:rsidRPr="00230890">
        <w:rPr>
          <w:rFonts w:ascii="Century Gothic" w:hAnsi="Century Gothic"/>
          <w:b/>
          <w:bCs/>
        </w:rPr>
        <w:t>.5</w:t>
      </w:r>
      <w:r w:rsidRPr="00230890">
        <w:rPr>
          <w:rFonts w:ascii="Century Gothic" w:hAnsi="Century Gothic"/>
        </w:rPr>
        <w:t xml:space="preserve"> </w:t>
      </w:r>
      <w:r w:rsidR="000A1CCB" w:rsidRPr="00230890">
        <w:rPr>
          <w:rFonts w:ascii="Century Gothic" w:hAnsi="Century Gothic"/>
          <w:b/>
          <w:bCs/>
        </w:rPr>
        <w:t>Relationship</w:t>
      </w:r>
      <w:r w:rsidRPr="00230890">
        <w:rPr>
          <w:rFonts w:ascii="Century Gothic" w:hAnsi="Century Gothic"/>
        </w:rPr>
        <w:t xml:space="preserve"> – </w:t>
      </w:r>
      <w:r w:rsidR="000A1CCB" w:rsidRPr="00230890">
        <w:rPr>
          <w:rFonts w:ascii="Century Gothic" w:hAnsi="Century Gothic"/>
        </w:rPr>
        <w:t>We are engaged by you as an independent contractor and nothing in this Agreement creates or constitutes a relationship of employer and employee, principal and agent, trustee and beneficiary or of partnership or joint venture between us.</w:t>
      </w:r>
    </w:p>
    <w:p w14:paraId="358E0FB9" w14:textId="3F9E5862" w:rsidR="00C700C8" w:rsidRPr="00230890" w:rsidRDefault="00C700C8" w:rsidP="00E35161">
      <w:pPr>
        <w:tabs>
          <w:tab w:val="num" w:pos="709"/>
        </w:tabs>
        <w:jc w:val="both"/>
        <w:rPr>
          <w:rFonts w:ascii="Century Gothic" w:hAnsi="Century Gothic"/>
        </w:rPr>
      </w:pPr>
      <w:r w:rsidRPr="00230890">
        <w:rPr>
          <w:rFonts w:ascii="Century Gothic" w:hAnsi="Century Gothic"/>
          <w:b/>
          <w:bCs/>
        </w:rPr>
        <w:t>1</w:t>
      </w:r>
      <w:r w:rsidR="006577BC" w:rsidRPr="00230890">
        <w:rPr>
          <w:rFonts w:ascii="Century Gothic" w:hAnsi="Century Gothic"/>
          <w:b/>
          <w:bCs/>
        </w:rPr>
        <w:t>0</w:t>
      </w:r>
      <w:r w:rsidRPr="00230890">
        <w:rPr>
          <w:rFonts w:ascii="Century Gothic" w:hAnsi="Century Gothic"/>
          <w:b/>
          <w:bCs/>
        </w:rPr>
        <w:t>.6 Severability</w:t>
      </w:r>
      <w:r w:rsidRPr="00230890">
        <w:rPr>
          <w:rFonts w:ascii="Century Gothic" w:hAnsi="Century Gothic"/>
        </w:rPr>
        <w:t xml:space="preserve"> - Any provision of this Agreement which is void, illegal or otherwise unenforceable will be severed to the extent permitted by law without affecting any other provision of this Agreement.</w:t>
      </w:r>
    </w:p>
    <w:p w14:paraId="25FDF4F7" w14:textId="0D9FD3A3" w:rsidR="00C700C8" w:rsidRPr="00230890" w:rsidRDefault="00C700C8" w:rsidP="00E35161">
      <w:pPr>
        <w:tabs>
          <w:tab w:val="num" w:pos="709"/>
        </w:tabs>
        <w:jc w:val="both"/>
        <w:rPr>
          <w:rFonts w:ascii="Century Gothic" w:hAnsi="Century Gothic"/>
        </w:rPr>
      </w:pPr>
      <w:r w:rsidRPr="00230890">
        <w:rPr>
          <w:rFonts w:ascii="Century Gothic" w:hAnsi="Century Gothic"/>
          <w:b/>
          <w:bCs/>
        </w:rPr>
        <w:t>1</w:t>
      </w:r>
      <w:r w:rsidR="006577BC" w:rsidRPr="00230890">
        <w:rPr>
          <w:rFonts w:ascii="Century Gothic" w:hAnsi="Century Gothic"/>
          <w:b/>
          <w:bCs/>
        </w:rPr>
        <w:t>0</w:t>
      </w:r>
      <w:r w:rsidRPr="00230890">
        <w:rPr>
          <w:rFonts w:ascii="Century Gothic" w:hAnsi="Century Gothic"/>
          <w:b/>
          <w:bCs/>
        </w:rPr>
        <w:t>.7 Waiver</w:t>
      </w:r>
      <w:r w:rsidRPr="00230890">
        <w:rPr>
          <w:rFonts w:ascii="Century Gothic" w:hAnsi="Century Gothic"/>
        </w:rPr>
        <w:t xml:space="preserve"> - The failure or omission of a party at any time to enforce or require compliance with any provision of this Agreement or exercise any right, election or discretion under this Agreement shall not operate as a waiver of that right, election or discretion.</w:t>
      </w:r>
    </w:p>
    <w:p w14:paraId="72B0B8EC" w14:textId="1C287AA0" w:rsidR="00A30370" w:rsidRPr="00230890" w:rsidRDefault="00A30370" w:rsidP="00E35161">
      <w:pPr>
        <w:jc w:val="both"/>
        <w:rPr>
          <w:rFonts w:ascii="Century Gothic" w:hAnsi="Century Gothic"/>
        </w:rPr>
      </w:pPr>
      <w:r w:rsidRPr="00230890">
        <w:rPr>
          <w:rFonts w:ascii="Century Gothic" w:hAnsi="Century Gothic"/>
          <w:b/>
          <w:bCs/>
        </w:rPr>
        <w:t>1</w:t>
      </w:r>
      <w:r w:rsidR="006577BC" w:rsidRPr="00230890">
        <w:rPr>
          <w:rFonts w:ascii="Century Gothic" w:hAnsi="Century Gothic"/>
          <w:b/>
          <w:bCs/>
        </w:rPr>
        <w:t>0</w:t>
      </w:r>
      <w:r w:rsidRPr="00230890">
        <w:rPr>
          <w:rFonts w:ascii="Century Gothic" w:hAnsi="Century Gothic"/>
          <w:b/>
          <w:bCs/>
        </w:rPr>
        <w:t>.</w:t>
      </w:r>
      <w:r w:rsidR="00C700C8" w:rsidRPr="00230890">
        <w:rPr>
          <w:rFonts w:ascii="Century Gothic" w:hAnsi="Century Gothic"/>
          <w:b/>
          <w:bCs/>
        </w:rPr>
        <w:t>8</w:t>
      </w:r>
      <w:r w:rsidRPr="00230890">
        <w:rPr>
          <w:rFonts w:ascii="Century Gothic" w:hAnsi="Century Gothic"/>
          <w:b/>
          <w:bCs/>
        </w:rPr>
        <w:t xml:space="preserve"> Survival -</w:t>
      </w:r>
      <w:r w:rsidRPr="00230890">
        <w:rPr>
          <w:rFonts w:ascii="Century Gothic" w:hAnsi="Century Gothic"/>
        </w:rPr>
        <w:t xml:space="preserve"> The provisions of the </w:t>
      </w:r>
      <w:r w:rsidR="009E21B9" w:rsidRPr="00230890">
        <w:rPr>
          <w:rFonts w:ascii="Century Gothic" w:hAnsi="Century Gothic"/>
        </w:rPr>
        <w:t>Agreement</w:t>
      </w:r>
      <w:r w:rsidRPr="00230890">
        <w:rPr>
          <w:rFonts w:ascii="Century Gothic" w:hAnsi="Century Gothic"/>
        </w:rPr>
        <w:t xml:space="preserve"> which expressly or by implication are intended to survive its termination or expiry will survive and continue to bind each of the parties including, but not limited to, 2, 4, 5, 6, 7, 8, </w:t>
      </w:r>
      <w:r w:rsidR="00137A34" w:rsidRPr="00230890">
        <w:rPr>
          <w:rFonts w:ascii="Century Gothic" w:hAnsi="Century Gothic"/>
        </w:rPr>
        <w:t>9</w:t>
      </w:r>
      <w:r w:rsidRPr="00230890">
        <w:rPr>
          <w:rFonts w:ascii="Century Gothic" w:hAnsi="Century Gothic"/>
        </w:rPr>
        <w:t>.3, 1</w:t>
      </w:r>
      <w:r w:rsidR="00137A34" w:rsidRPr="00230890">
        <w:rPr>
          <w:rFonts w:ascii="Century Gothic" w:hAnsi="Century Gothic"/>
        </w:rPr>
        <w:t>0 and</w:t>
      </w:r>
      <w:r w:rsidRPr="00230890">
        <w:rPr>
          <w:rFonts w:ascii="Century Gothic" w:hAnsi="Century Gothic"/>
        </w:rPr>
        <w:t xml:space="preserve"> 1</w:t>
      </w:r>
      <w:r w:rsidR="00137A34" w:rsidRPr="00230890">
        <w:rPr>
          <w:rFonts w:ascii="Century Gothic" w:hAnsi="Century Gothic"/>
        </w:rPr>
        <w:t>1.</w:t>
      </w:r>
    </w:p>
    <w:p w14:paraId="01DA6A9E" w14:textId="6FB62951" w:rsidR="00983EDB" w:rsidRPr="00230890" w:rsidRDefault="00983EDB" w:rsidP="00E35161">
      <w:pPr>
        <w:jc w:val="both"/>
        <w:rPr>
          <w:rFonts w:ascii="Century Gothic" w:hAnsi="Century Gothic"/>
        </w:rPr>
      </w:pPr>
      <w:r w:rsidRPr="00230890">
        <w:rPr>
          <w:rFonts w:ascii="Century Gothic" w:hAnsi="Century Gothic"/>
          <w:b/>
          <w:bCs/>
        </w:rPr>
        <w:t>1</w:t>
      </w:r>
      <w:r w:rsidR="006577BC" w:rsidRPr="00230890">
        <w:rPr>
          <w:rFonts w:ascii="Century Gothic" w:hAnsi="Century Gothic"/>
          <w:b/>
          <w:bCs/>
        </w:rPr>
        <w:t>0</w:t>
      </w:r>
      <w:r w:rsidRPr="00230890">
        <w:rPr>
          <w:rFonts w:ascii="Century Gothic" w:hAnsi="Century Gothic"/>
          <w:b/>
          <w:bCs/>
        </w:rPr>
        <w:t>.9 Data Protection -</w:t>
      </w:r>
      <w:r w:rsidRPr="00230890">
        <w:rPr>
          <w:rFonts w:ascii="Century Gothic" w:hAnsi="Century Gothic"/>
        </w:rPr>
        <w:t xml:space="preserve"> Both parties will comply with the Privacy Laws in relation to any Personal Information shared with us under this Agreement.</w:t>
      </w:r>
    </w:p>
    <w:p w14:paraId="7B3E2C20" w14:textId="332E200E" w:rsidR="002D09D6" w:rsidRPr="00230890" w:rsidRDefault="00A30370" w:rsidP="00E35161">
      <w:pPr>
        <w:jc w:val="both"/>
        <w:rPr>
          <w:rFonts w:ascii="Century Gothic" w:hAnsi="Century Gothic"/>
          <w:i/>
          <w:iCs/>
          <w:u w:val="single"/>
        </w:rPr>
      </w:pPr>
      <w:r w:rsidRPr="00230890">
        <w:rPr>
          <w:rFonts w:ascii="Century Gothic" w:hAnsi="Century Gothic"/>
          <w:b/>
          <w:bCs/>
          <w:i/>
          <w:iCs/>
          <w:u w:val="single"/>
        </w:rPr>
        <w:t>1</w:t>
      </w:r>
      <w:r w:rsidR="00614D9C" w:rsidRPr="00230890">
        <w:rPr>
          <w:rFonts w:ascii="Century Gothic" w:hAnsi="Century Gothic"/>
          <w:b/>
          <w:bCs/>
          <w:i/>
          <w:iCs/>
          <w:u w:val="single"/>
        </w:rPr>
        <w:t>1</w:t>
      </w:r>
      <w:r w:rsidR="00230890" w:rsidRPr="00230890">
        <w:rPr>
          <w:rFonts w:ascii="Century Gothic" w:hAnsi="Century Gothic"/>
          <w:b/>
          <w:bCs/>
          <w:i/>
          <w:iCs/>
          <w:u w:val="single"/>
        </w:rPr>
        <w:t>.</w:t>
      </w:r>
      <w:r w:rsidRPr="00230890">
        <w:rPr>
          <w:rFonts w:ascii="Century Gothic" w:hAnsi="Century Gothic"/>
          <w:b/>
          <w:bCs/>
          <w:i/>
          <w:iCs/>
          <w:u w:val="single"/>
        </w:rPr>
        <w:t xml:space="preserve"> Interpretation</w:t>
      </w:r>
      <w:r w:rsidRPr="00230890">
        <w:rPr>
          <w:rFonts w:ascii="Century Gothic" w:hAnsi="Century Gothic"/>
          <w:i/>
          <w:iCs/>
          <w:u w:val="single"/>
        </w:rPr>
        <w:t xml:space="preserve"> </w:t>
      </w:r>
    </w:p>
    <w:p w14:paraId="769924F6" w14:textId="4732CB9D" w:rsidR="00A30370" w:rsidRPr="00230890" w:rsidRDefault="00A30370" w:rsidP="00E35161">
      <w:pPr>
        <w:jc w:val="both"/>
        <w:rPr>
          <w:rFonts w:ascii="Century Gothic" w:hAnsi="Century Gothic"/>
        </w:rPr>
      </w:pPr>
      <w:r w:rsidRPr="00230890">
        <w:rPr>
          <w:rFonts w:ascii="Century Gothic" w:hAnsi="Century Gothic"/>
        </w:rPr>
        <w:t xml:space="preserve">In this </w:t>
      </w:r>
      <w:r w:rsidR="009E21B9" w:rsidRPr="00230890">
        <w:rPr>
          <w:rFonts w:ascii="Century Gothic" w:hAnsi="Century Gothic"/>
        </w:rPr>
        <w:t>Agreement</w:t>
      </w:r>
      <w:r w:rsidRPr="00230890">
        <w:rPr>
          <w:rFonts w:ascii="Century Gothic" w:hAnsi="Century Gothic"/>
        </w:rPr>
        <w:t xml:space="preserve"> the following words and expressions have the meanings given to them below: </w:t>
      </w:r>
    </w:p>
    <w:p w14:paraId="6094D655" w14:textId="1F4F4904" w:rsidR="00175CB1" w:rsidRPr="00230890" w:rsidRDefault="00175CB1" w:rsidP="00E35161">
      <w:pPr>
        <w:jc w:val="both"/>
        <w:rPr>
          <w:rFonts w:ascii="Century Gothic" w:hAnsi="Century Gothic"/>
        </w:rPr>
      </w:pPr>
      <w:r w:rsidRPr="00230890">
        <w:rPr>
          <w:rFonts w:ascii="Century Gothic" w:hAnsi="Century Gothic"/>
          <w:b/>
          <w:bCs/>
        </w:rPr>
        <w:t>Agreement</w:t>
      </w:r>
      <w:r w:rsidRPr="00230890">
        <w:rPr>
          <w:rFonts w:ascii="Century Gothic" w:hAnsi="Century Gothic"/>
        </w:rPr>
        <w:t xml:space="preserve"> – these terms, any agreed service specific terms and the </w:t>
      </w:r>
      <w:r w:rsidR="00983EDB" w:rsidRPr="00230890">
        <w:rPr>
          <w:rFonts w:ascii="Century Gothic" w:hAnsi="Century Gothic"/>
        </w:rPr>
        <w:t>Quote</w:t>
      </w:r>
      <w:r w:rsidRPr="00230890">
        <w:rPr>
          <w:rFonts w:ascii="Century Gothic" w:hAnsi="Century Gothic"/>
        </w:rPr>
        <w:t xml:space="preserve"> to which they relate; </w:t>
      </w:r>
    </w:p>
    <w:p w14:paraId="40C6A560" w14:textId="157A7E43" w:rsidR="00854FB1" w:rsidRPr="00230890" w:rsidRDefault="00854FB1" w:rsidP="00E35161">
      <w:pPr>
        <w:jc w:val="both"/>
        <w:rPr>
          <w:rFonts w:ascii="Century Gothic" w:hAnsi="Century Gothic"/>
        </w:rPr>
      </w:pPr>
      <w:r w:rsidRPr="00230890">
        <w:rPr>
          <w:rFonts w:ascii="Century Gothic" w:hAnsi="Century Gothic"/>
          <w:b/>
          <w:bCs/>
        </w:rPr>
        <w:t>GST</w:t>
      </w:r>
      <w:r w:rsidRPr="00230890">
        <w:rPr>
          <w:rFonts w:ascii="Century Gothic" w:hAnsi="Century Gothic"/>
        </w:rPr>
        <w:t xml:space="preserve"> – (a) GST has the same meaning as in the GST Law; (b) GST Law means the A New Tax </w:t>
      </w:r>
      <w:r w:rsidRPr="00230890">
        <w:rPr>
          <w:rFonts w:ascii="Century Gothic" w:hAnsi="Century Gothic"/>
        </w:rPr>
        <w:lastRenderedPageBreak/>
        <w:t>System (Goods and Services Tax) Act 1999 (</w:t>
      </w:r>
      <w:proofErr w:type="spellStart"/>
      <w:r w:rsidRPr="00230890">
        <w:rPr>
          <w:rFonts w:ascii="Century Gothic" w:hAnsi="Century Gothic"/>
        </w:rPr>
        <w:t>Cth</w:t>
      </w:r>
      <w:proofErr w:type="spellEnd"/>
      <w:r w:rsidRPr="00230890">
        <w:rPr>
          <w:rFonts w:ascii="Century Gothic" w:hAnsi="Century Gothic"/>
        </w:rPr>
        <w:t>).</w:t>
      </w:r>
    </w:p>
    <w:p w14:paraId="50449ACD" w14:textId="034342F1" w:rsidR="00983EDB" w:rsidRPr="00230890" w:rsidRDefault="00983EDB" w:rsidP="00E35161">
      <w:pPr>
        <w:jc w:val="both"/>
        <w:rPr>
          <w:rFonts w:ascii="Century Gothic" w:hAnsi="Century Gothic"/>
          <w:bCs/>
        </w:rPr>
      </w:pPr>
      <w:r w:rsidRPr="00230890">
        <w:rPr>
          <w:rFonts w:ascii="Century Gothic" w:hAnsi="Century Gothic"/>
          <w:b/>
        </w:rPr>
        <w:t xml:space="preserve">Materials – </w:t>
      </w:r>
      <w:r w:rsidRPr="00230890">
        <w:rPr>
          <w:rFonts w:ascii="Century Gothic" w:hAnsi="Century Gothic"/>
          <w:bCs/>
        </w:rPr>
        <w:t>any good or products required to complete the Services;</w:t>
      </w:r>
    </w:p>
    <w:p w14:paraId="6EF26ECC" w14:textId="06143512" w:rsidR="00081F80" w:rsidRPr="00230890" w:rsidRDefault="00081F80" w:rsidP="00E35161">
      <w:pPr>
        <w:jc w:val="both"/>
        <w:rPr>
          <w:rFonts w:ascii="Century Gothic" w:hAnsi="Century Gothic"/>
          <w:b/>
        </w:rPr>
      </w:pPr>
      <w:r w:rsidRPr="00230890">
        <w:rPr>
          <w:rFonts w:ascii="Century Gothic" w:hAnsi="Century Gothic"/>
          <w:b/>
        </w:rPr>
        <w:t>Personal Information -</w:t>
      </w:r>
      <w:r w:rsidRPr="00230890">
        <w:rPr>
          <w:rFonts w:ascii="Century Gothic" w:hAnsi="Century Gothic"/>
          <w:bCs/>
        </w:rPr>
        <w:t xml:space="preserve"> Personal Information as defined in the Privacy Act 1988 (</w:t>
      </w:r>
      <w:proofErr w:type="spellStart"/>
      <w:r w:rsidRPr="00230890">
        <w:rPr>
          <w:rFonts w:ascii="Century Gothic" w:hAnsi="Century Gothic"/>
          <w:bCs/>
        </w:rPr>
        <w:t>Cth</w:t>
      </w:r>
      <w:proofErr w:type="spellEnd"/>
      <w:r w:rsidRPr="00230890">
        <w:rPr>
          <w:rFonts w:ascii="Century Gothic" w:hAnsi="Century Gothic"/>
          <w:bCs/>
        </w:rPr>
        <w:t>);</w:t>
      </w:r>
    </w:p>
    <w:p w14:paraId="5689C002" w14:textId="7B40913F" w:rsidR="00081F80" w:rsidRPr="00230890" w:rsidRDefault="00081F80" w:rsidP="00E35161">
      <w:pPr>
        <w:jc w:val="both"/>
        <w:rPr>
          <w:rFonts w:ascii="Century Gothic" w:hAnsi="Century Gothic"/>
          <w:b/>
        </w:rPr>
      </w:pPr>
      <w:r w:rsidRPr="00230890">
        <w:rPr>
          <w:rFonts w:ascii="Century Gothic" w:hAnsi="Century Gothic"/>
          <w:b/>
        </w:rPr>
        <w:t>Privacy Law -</w:t>
      </w:r>
      <w:r w:rsidRPr="00230890">
        <w:rPr>
          <w:rFonts w:ascii="Century Gothic" w:hAnsi="Century Gothic"/>
          <w:bCs/>
        </w:rPr>
        <w:t xml:space="preserve"> (a) the Privacy Act 1988 (</w:t>
      </w:r>
      <w:proofErr w:type="spellStart"/>
      <w:r w:rsidRPr="00230890">
        <w:rPr>
          <w:rFonts w:ascii="Century Gothic" w:hAnsi="Century Gothic"/>
          <w:bCs/>
        </w:rPr>
        <w:t>Cth</w:t>
      </w:r>
      <w:proofErr w:type="spellEnd"/>
      <w:r w:rsidRPr="00230890">
        <w:rPr>
          <w:rFonts w:ascii="Century Gothic" w:hAnsi="Century Gothic"/>
          <w:bCs/>
        </w:rPr>
        <w:t>);(b) any other applicable legislation, regulation or code affecting privacy or the collection, handling, storage, processing, use or disclosure of data in Australia;</w:t>
      </w:r>
    </w:p>
    <w:p w14:paraId="62E03905" w14:textId="7DF0E370" w:rsidR="00175CB1" w:rsidRPr="00230890" w:rsidRDefault="00983EDB" w:rsidP="00E35161">
      <w:pPr>
        <w:jc w:val="both"/>
        <w:rPr>
          <w:rFonts w:ascii="Century Gothic" w:hAnsi="Century Gothic"/>
        </w:rPr>
      </w:pPr>
      <w:r w:rsidRPr="00230890">
        <w:rPr>
          <w:rFonts w:ascii="Century Gothic" w:hAnsi="Century Gothic"/>
          <w:b/>
        </w:rPr>
        <w:t>Quote</w:t>
      </w:r>
      <w:r w:rsidR="00175CB1" w:rsidRPr="00230890">
        <w:rPr>
          <w:rFonts w:ascii="Century Gothic" w:hAnsi="Century Gothic"/>
          <w:b/>
        </w:rPr>
        <w:t xml:space="preserve"> </w:t>
      </w:r>
      <w:r w:rsidR="00175CB1" w:rsidRPr="00230890">
        <w:rPr>
          <w:rFonts w:ascii="Century Gothic" w:hAnsi="Century Gothic"/>
        </w:rPr>
        <w:t>- Our offer to perform the Services for you, which is attached to this Agreement</w:t>
      </w:r>
      <w:r w:rsidR="00081F80" w:rsidRPr="00230890">
        <w:rPr>
          <w:rFonts w:ascii="Century Gothic" w:hAnsi="Century Gothic"/>
        </w:rPr>
        <w:t>;</w:t>
      </w:r>
    </w:p>
    <w:p w14:paraId="500E5A7F" w14:textId="58EC8E19" w:rsidR="00137A34" w:rsidRPr="00230890" w:rsidRDefault="00137A34" w:rsidP="00E35161">
      <w:pPr>
        <w:jc w:val="both"/>
        <w:rPr>
          <w:rFonts w:ascii="Century Gothic" w:hAnsi="Century Gothic"/>
        </w:rPr>
      </w:pPr>
      <w:r w:rsidRPr="00230890">
        <w:rPr>
          <w:rFonts w:ascii="Century Gothic" w:hAnsi="Century Gothic"/>
          <w:b/>
          <w:bCs/>
        </w:rPr>
        <w:t>Services</w:t>
      </w:r>
      <w:r w:rsidRPr="00230890">
        <w:rPr>
          <w:rFonts w:ascii="Century Gothic" w:hAnsi="Century Gothic"/>
        </w:rPr>
        <w:t xml:space="preserve"> –</w:t>
      </w:r>
      <w:r w:rsidR="00983EDB" w:rsidRPr="00230890">
        <w:rPr>
          <w:rFonts w:ascii="Century Gothic" w:hAnsi="Century Gothic"/>
        </w:rPr>
        <w:t>the s</w:t>
      </w:r>
      <w:r w:rsidRPr="00230890">
        <w:rPr>
          <w:rFonts w:ascii="Century Gothic" w:hAnsi="Century Gothic"/>
        </w:rPr>
        <w:t>ervices</w:t>
      </w:r>
      <w:r w:rsidR="00983EDB" w:rsidRPr="00230890">
        <w:rPr>
          <w:rFonts w:ascii="Century Gothic" w:hAnsi="Century Gothic"/>
        </w:rPr>
        <w:t xml:space="preserve"> rendered, works performed and Materials delivered as</w:t>
      </w:r>
      <w:r w:rsidRPr="00230890">
        <w:rPr>
          <w:rFonts w:ascii="Century Gothic" w:hAnsi="Century Gothic"/>
        </w:rPr>
        <w:t xml:space="preserve"> set out in the </w:t>
      </w:r>
      <w:r w:rsidR="00983EDB" w:rsidRPr="00230890">
        <w:rPr>
          <w:rFonts w:ascii="Century Gothic" w:hAnsi="Century Gothic"/>
        </w:rPr>
        <w:t>Quote</w:t>
      </w:r>
      <w:r w:rsidRPr="00230890">
        <w:rPr>
          <w:rFonts w:ascii="Century Gothic" w:hAnsi="Century Gothic"/>
        </w:rPr>
        <w:t xml:space="preserve">; </w:t>
      </w:r>
    </w:p>
    <w:p w14:paraId="6451B2EB" w14:textId="44A3D94F" w:rsidR="006577BC" w:rsidRPr="00230890" w:rsidRDefault="006577BC" w:rsidP="00E35161">
      <w:pPr>
        <w:jc w:val="both"/>
        <w:rPr>
          <w:rFonts w:ascii="Century Gothic" w:hAnsi="Century Gothic"/>
          <w:b/>
          <w:bCs/>
        </w:rPr>
      </w:pPr>
      <w:r w:rsidRPr="00230890">
        <w:rPr>
          <w:rFonts w:ascii="Century Gothic" w:hAnsi="Century Gothic"/>
          <w:b/>
          <w:bCs/>
        </w:rPr>
        <w:t>Site</w:t>
      </w:r>
      <w:r w:rsidR="00805C72" w:rsidRPr="00230890">
        <w:rPr>
          <w:rFonts w:ascii="Century Gothic" w:hAnsi="Century Gothic"/>
          <w:b/>
          <w:bCs/>
        </w:rPr>
        <w:t xml:space="preserve"> </w:t>
      </w:r>
      <w:r w:rsidR="00805C72" w:rsidRPr="00230890">
        <w:rPr>
          <w:rFonts w:ascii="Century Gothic" w:hAnsi="Century Gothic"/>
        </w:rPr>
        <w:t xml:space="preserve">– the premises where the Services are to be rendered </w:t>
      </w:r>
      <w:r w:rsidR="00614D9C" w:rsidRPr="00230890">
        <w:rPr>
          <w:rFonts w:ascii="Century Gothic" w:hAnsi="Century Gothic"/>
        </w:rPr>
        <w:t>as set out in the Quote.</w:t>
      </w:r>
      <w:r w:rsidR="00614D9C" w:rsidRPr="00230890">
        <w:rPr>
          <w:rFonts w:ascii="Century Gothic" w:hAnsi="Century Gothic"/>
          <w:b/>
          <w:bCs/>
        </w:rPr>
        <w:t xml:space="preserve"> </w:t>
      </w:r>
    </w:p>
    <w:p w14:paraId="3611EE5E" w14:textId="60CF003D" w:rsidR="00A30370" w:rsidRPr="00230890" w:rsidRDefault="00A30370" w:rsidP="000E103A">
      <w:pPr>
        <w:jc w:val="both"/>
        <w:rPr>
          <w:rFonts w:ascii="Century Gothic" w:hAnsi="Century Gothic"/>
        </w:rPr>
      </w:pPr>
      <w:r w:rsidRPr="00230890">
        <w:rPr>
          <w:rFonts w:ascii="Century Gothic" w:hAnsi="Century Gothic"/>
          <w:b/>
          <w:bCs/>
        </w:rPr>
        <w:t>we, us or our</w:t>
      </w:r>
      <w:r w:rsidRPr="00230890">
        <w:rPr>
          <w:rFonts w:ascii="Century Gothic" w:hAnsi="Century Gothic"/>
        </w:rPr>
        <w:t xml:space="preserve"> – refers to </w:t>
      </w:r>
      <w:r w:rsidR="00327AFF" w:rsidRPr="00230890">
        <w:rPr>
          <w:rFonts w:ascii="Century Gothic" w:hAnsi="Century Gothic"/>
        </w:rPr>
        <w:t xml:space="preserve">Elissa </w:t>
      </w:r>
      <w:r w:rsidR="000E103A" w:rsidRPr="00230890">
        <w:rPr>
          <w:rFonts w:ascii="Century Gothic" w:hAnsi="Century Gothic"/>
        </w:rPr>
        <w:t>Lindegreen ABN</w:t>
      </w:r>
      <w:r w:rsidR="00B51B12" w:rsidRPr="00230890">
        <w:rPr>
          <w:rFonts w:ascii="Century Gothic" w:hAnsi="Century Gothic"/>
        </w:rPr>
        <w:t xml:space="preserve"> 12 896 558 521</w:t>
      </w:r>
      <w:r w:rsidR="000E103A" w:rsidRPr="00230890">
        <w:rPr>
          <w:rFonts w:ascii="Century Gothic" w:hAnsi="Century Gothic"/>
        </w:rPr>
        <w:t xml:space="preserve"> trading as The Mindfully Organised</w:t>
      </w:r>
    </w:p>
    <w:p w14:paraId="58BE174E" w14:textId="4BD3EDE7" w:rsidR="00A30370" w:rsidRPr="00230890" w:rsidRDefault="00A30370" w:rsidP="00E35161">
      <w:pPr>
        <w:jc w:val="both"/>
        <w:rPr>
          <w:rFonts w:ascii="Century Gothic" w:hAnsi="Century Gothic"/>
        </w:rPr>
      </w:pPr>
      <w:r w:rsidRPr="00230890">
        <w:rPr>
          <w:rFonts w:ascii="Century Gothic" w:hAnsi="Century Gothic"/>
          <w:b/>
          <w:bCs/>
        </w:rPr>
        <w:t>you, your</w:t>
      </w:r>
      <w:r w:rsidRPr="00230890">
        <w:rPr>
          <w:rFonts w:ascii="Century Gothic" w:hAnsi="Century Gothic"/>
        </w:rPr>
        <w:t xml:space="preserve"> – the party or parties to this </w:t>
      </w:r>
      <w:r w:rsidR="009E21B9" w:rsidRPr="00230890">
        <w:rPr>
          <w:rFonts w:ascii="Century Gothic" w:hAnsi="Century Gothic"/>
        </w:rPr>
        <w:t>Agreement</w:t>
      </w:r>
      <w:r w:rsidRPr="00230890">
        <w:rPr>
          <w:rFonts w:ascii="Century Gothic" w:hAnsi="Century Gothic"/>
        </w:rPr>
        <w:t xml:space="preserve"> (excluding us)</w:t>
      </w:r>
    </w:p>
    <w:p w14:paraId="04C6A0E2" w14:textId="7A46C1BE" w:rsidR="001E7ADA" w:rsidRDefault="001E7ADA" w:rsidP="00E35161">
      <w:pPr>
        <w:jc w:val="both"/>
        <w:rPr>
          <w:rFonts w:ascii="Century Gothic" w:hAnsi="Century Gothic"/>
        </w:rPr>
      </w:pPr>
    </w:p>
    <w:p w14:paraId="07838E96" w14:textId="5D01CE02" w:rsidR="00230890" w:rsidRDefault="00230890" w:rsidP="00E35161">
      <w:pPr>
        <w:jc w:val="both"/>
        <w:rPr>
          <w:rFonts w:ascii="Century Gothic" w:hAnsi="Century Gothic"/>
        </w:rPr>
      </w:pPr>
    </w:p>
    <w:p w14:paraId="29490170" w14:textId="70C8EFF0" w:rsidR="00230890" w:rsidRDefault="00230890" w:rsidP="00E35161">
      <w:pPr>
        <w:jc w:val="both"/>
        <w:rPr>
          <w:rFonts w:ascii="Century Gothic" w:hAnsi="Century Gothic"/>
        </w:rPr>
      </w:pPr>
    </w:p>
    <w:p w14:paraId="67A9CA9D" w14:textId="77CECFC2" w:rsidR="00230890" w:rsidRDefault="00230890" w:rsidP="00E35161">
      <w:pPr>
        <w:jc w:val="both"/>
        <w:rPr>
          <w:rFonts w:ascii="Century Gothic" w:hAnsi="Century Gothic"/>
        </w:rPr>
      </w:pPr>
    </w:p>
    <w:p w14:paraId="540546CD" w14:textId="697A1417" w:rsidR="00230890" w:rsidRDefault="00230890" w:rsidP="00E35161">
      <w:pPr>
        <w:jc w:val="both"/>
        <w:rPr>
          <w:rFonts w:ascii="Century Gothic" w:hAnsi="Century Gothic"/>
        </w:rPr>
      </w:pPr>
    </w:p>
    <w:p w14:paraId="0B61AC99" w14:textId="3D270ED2" w:rsidR="00230890" w:rsidRDefault="00230890" w:rsidP="00E35161">
      <w:pPr>
        <w:jc w:val="both"/>
        <w:rPr>
          <w:rFonts w:ascii="Century Gothic" w:hAnsi="Century Gothic"/>
        </w:rPr>
      </w:pPr>
    </w:p>
    <w:p w14:paraId="1E7072B2" w14:textId="5AECD96D" w:rsidR="00230890" w:rsidRDefault="00230890" w:rsidP="00E35161">
      <w:pPr>
        <w:jc w:val="both"/>
        <w:rPr>
          <w:rFonts w:ascii="Century Gothic" w:hAnsi="Century Gothic"/>
        </w:rPr>
      </w:pPr>
    </w:p>
    <w:p w14:paraId="4B5DFE5E" w14:textId="6FF438D5" w:rsidR="00230890" w:rsidRDefault="00230890" w:rsidP="00E35161">
      <w:pPr>
        <w:jc w:val="both"/>
        <w:rPr>
          <w:rFonts w:ascii="Century Gothic" w:hAnsi="Century Gothic"/>
        </w:rPr>
      </w:pPr>
    </w:p>
    <w:p w14:paraId="28FAD940" w14:textId="4035C613" w:rsidR="00230890" w:rsidRDefault="00230890" w:rsidP="00E35161">
      <w:pPr>
        <w:jc w:val="both"/>
        <w:rPr>
          <w:rFonts w:ascii="Century Gothic" w:hAnsi="Century Gothic"/>
        </w:rPr>
      </w:pPr>
    </w:p>
    <w:p w14:paraId="69FC8FF5" w14:textId="77777777" w:rsidR="00230890" w:rsidRDefault="00230890" w:rsidP="00E35161">
      <w:pPr>
        <w:jc w:val="both"/>
        <w:rPr>
          <w:rFonts w:ascii="Century Gothic" w:hAnsi="Century Gothic"/>
        </w:rPr>
      </w:pPr>
    </w:p>
    <w:p w14:paraId="083BAAAD" w14:textId="740F63D2" w:rsidR="00230890" w:rsidRDefault="00230890" w:rsidP="00E35161">
      <w:pPr>
        <w:jc w:val="both"/>
        <w:rPr>
          <w:rFonts w:ascii="Century Gothic" w:hAnsi="Century Gothic"/>
        </w:rPr>
      </w:pPr>
    </w:p>
    <w:p w14:paraId="0D75593E" w14:textId="69ED4D01" w:rsidR="00230890" w:rsidRDefault="00230890" w:rsidP="00E35161">
      <w:pPr>
        <w:jc w:val="both"/>
        <w:rPr>
          <w:rFonts w:ascii="Century Gothic" w:hAnsi="Century Gothic"/>
        </w:rPr>
      </w:pPr>
    </w:p>
    <w:p w14:paraId="31CECA61" w14:textId="77777777" w:rsidR="00230890" w:rsidRPr="00230890" w:rsidRDefault="00230890" w:rsidP="00E35161">
      <w:pPr>
        <w:jc w:val="both"/>
        <w:rPr>
          <w:rFonts w:ascii="Century Gothic" w:hAnsi="Century Gothic"/>
        </w:rPr>
      </w:pPr>
    </w:p>
    <w:p w14:paraId="57A9C844" w14:textId="77777777" w:rsidR="001E7ADA" w:rsidRPr="00230890" w:rsidRDefault="001E7ADA" w:rsidP="001E7ADA">
      <w:pPr>
        <w:jc w:val="both"/>
        <w:rPr>
          <w:rFonts w:ascii="Century Gothic" w:hAnsi="Century Gothic"/>
          <w:b/>
          <w:bCs/>
          <w:i/>
          <w:iCs/>
          <w:u w:val="single"/>
        </w:rPr>
      </w:pPr>
      <w:r w:rsidRPr="00230890">
        <w:rPr>
          <w:rFonts w:ascii="Century Gothic" w:hAnsi="Century Gothic"/>
          <w:b/>
          <w:bCs/>
          <w:i/>
          <w:iCs/>
          <w:u w:val="single"/>
        </w:rPr>
        <w:t>Acceptance</w:t>
      </w:r>
    </w:p>
    <w:p w14:paraId="2774CCB2" w14:textId="77777777" w:rsidR="001E7ADA" w:rsidRPr="00230890" w:rsidRDefault="001E7ADA" w:rsidP="001E7ADA">
      <w:pPr>
        <w:jc w:val="both"/>
        <w:rPr>
          <w:rFonts w:ascii="Century Gothic" w:hAnsi="Century Gothic"/>
        </w:rPr>
      </w:pPr>
      <w:r w:rsidRPr="00230890">
        <w:rPr>
          <w:rFonts w:ascii="Century Gothic" w:hAnsi="Century Gothic"/>
        </w:rPr>
        <w:t>You may accept by:</w:t>
      </w:r>
    </w:p>
    <w:p w14:paraId="46DD8308" w14:textId="77777777" w:rsidR="001E7ADA" w:rsidRPr="00230890" w:rsidRDefault="001E7ADA" w:rsidP="001E7ADA">
      <w:pPr>
        <w:jc w:val="both"/>
        <w:rPr>
          <w:rFonts w:ascii="Century Gothic" w:hAnsi="Century Gothic"/>
        </w:rPr>
      </w:pPr>
      <w:r w:rsidRPr="00230890">
        <w:rPr>
          <w:rFonts w:ascii="Century Gothic" w:hAnsi="Century Gothic"/>
        </w:rPr>
        <w:t>(a)</w:t>
      </w:r>
      <w:r w:rsidRPr="00230890">
        <w:rPr>
          <w:rFonts w:ascii="Century Gothic" w:hAnsi="Century Gothic"/>
        </w:rPr>
        <w:tab/>
        <w:t>signing and returning a copy of this document; or</w:t>
      </w:r>
    </w:p>
    <w:p w14:paraId="728BA714" w14:textId="08398729" w:rsidR="001E7ADA" w:rsidRPr="00230890" w:rsidRDefault="001E7ADA" w:rsidP="00552FA7">
      <w:pPr>
        <w:jc w:val="both"/>
        <w:rPr>
          <w:rFonts w:ascii="Century Gothic" w:hAnsi="Century Gothic"/>
        </w:rPr>
      </w:pPr>
      <w:r w:rsidRPr="00230890">
        <w:rPr>
          <w:rFonts w:ascii="Century Gothic" w:hAnsi="Century Gothic"/>
        </w:rPr>
        <w:t>(b)</w:t>
      </w:r>
      <w:r w:rsidRPr="00230890">
        <w:rPr>
          <w:rFonts w:ascii="Century Gothic" w:hAnsi="Century Gothic"/>
        </w:rPr>
        <w:tab/>
        <w:t>giving us instructions after receiving this document</w:t>
      </w:r>
      <w:r w:rsidR="00552FA7" w:rsidRPr="00230890">
        <w:rPr>
          <w:rFonts w:ascii="Century Gothic" w:hAnsi="Century Gothic"/>
        </w:rPr>
        <w:t>.</w:t>
      </w:r>
    </w:p>
    <w:p w14:paraId="574AE441" w14:textId="77777777" w:rsidR="00D27023" w:rsidRPr="00230890" w:rsidRDefault="00D27023" w:rsidP="00552FA7">
      <w:pPr>
        <w:jc w:val="both"/>
        <w:rPr>
          <w:rFonts w:ascii="Century Gothic" w:hAnsi="Century Gothic"/>
        </w:rPr>
      </w:pPr>
    </w:p>
    <w:p w14:paraId="3EBE1D37" w14:textId="77777777" w:rsidR="00D27023" w:rsidRPr="00230890" w:rsidRDefault="00D27023" w:rsidP="00552FA7">
      <w:pPr>
        <w:jc w:val="both"/>
        <w:rPr>
          <w:rFonts w:ascii="Century Gothic" w:hAnsi="Century Gothic"/>
        </w:rPr>
      </w:pPr>
    </w:p>
    <w:tbl>
      <w:tblPr>
        <w:tblW w:w="5155" w:type="dxa"/>
        <w:tblLook w:val="01E0" w:firstRow="1" w:lastRow="1" w:firstColumn="1" w:lastColumn="1" w:noHBand="0" w:noVBand="0"/>
      </w:tblPr>
      <w:tblGrid>
        <w:gridCol w:w="2229"/>
        <w:gridCol w:w="2926"/>
      </w:tblGrid>
      <w:tr w:rsidR="00D27023" w:rsidRPr="00230890" w14:paraId="67EDE722" w14:textId="77777777" w:rsidTr="00BA719B">
        <w:tc>
          <w:tcPr>
            <w:tcW w:w="982" w:type="dxa"/>
            <w:tcBorders>
              <w:bottom w:val="single" w:sz="4" w:space="0" w:color="auto"/>
            </w:tcBorders>
            <w:shd w:val="clear" w:color="auto" w:fill="auto"/>
          </w:tcPr>
          <w:p w14:paraId="6F50431E" w14:textId="77777777" w:rsidR="00D27023" w:rsidRPr="00230890" w:rsidRDefault="00D27023" w:rsidP="00D27023">
            <w:pPr>
              <w:jc w:val="both"/>
              <w:rPr>
                <w:rFonts w:ascii="Century Gothic" w:hAnsi="Century Gothic"/>
              </w:rPr>
            </w:pPr>
          </w:p>
        </w:tc>
        <w:tc>
          <w:tcPr>
            <w:tcW w:w="1227" w:type="dxa"/>
            <w:shd w:val="clear" w:color="auto" w:fill="auto"/>
          </w:tcPr>
          <w:p w14:paraId="752BB62C" w14:textId="77777777" w:rsidR="00D27023" w:rsidRPr="00230890" w:rsidRDefault="00D27023" w:rsidP="00D27023">
            <w:pPr>
              <w:jc w:val="both"/>
              <w:rPr>
                <w:rFonts w:ascii="Century Gothic" w:hAnsi="Century Gothic"/>
              </w:rPr>
            </w:pPr>
          </w:p>
          <w:p w14:paraId="28F8B2BE" w14:textId="77777777" w:rsidR="00D27023" w:rsidRPr="00230890" w:rsidRDefault="00D27023" w:rsidP="00D27023">
            <w:pPr>
              <w:jc w:val="both"/>
              <w:rPr>
                <w:rFonts w:ascii="Century Gothic" w:hAnsi="Century Gothic"/>
              </w:rPr>
            </w:pPr>
            <w:r w:rsidRPr="00230890">
              <w:rPr>
                <w:rFonts w:ascii="Century Gothic" w:hAnsi="Century Gothic"/>
              </w:rPr>
              <w:fldChar w:fldCharType="begin">
                <w:ffData>
                  <w:name w:val="Text54"/>
                  <w:enabled/>
                  <w:calcOnExit w:val="0"/>
                  <w:textInput/>
                </w:ffData>
              </w:fldChar>
            </w:r>
            <w:bookmarkStart w:id="4" w:name="Text54"/>
            <w:r w:rsidRPr="00230890">
              <w:rPr>
                <w:rFonts w:ascii="Century Gothic" w:hAnsi="Century Gothic"/>
              </w:rPr>
              <w:instrText xml:space="preserve"> FORMTEXT </w:instrText>
            </w:r>
            <w:r w:rsidRPr="00230890">
              <w:rPr>
                <w:rFonts w:ascii="Century Gothic" w:hAnsi="Century Gothic"/>
              </w:rPr>
            </w:r>
            <w:r w:rsidRPr="00230890">
              <w:rPr>
                <w:rFonts w:ascii="Century Gothic" w:hAnsi="Century Gothic"/>
              </w:rPr>
              <w:fldChar w:fldCharType="separate"/>
            </w:r>
            <w:r w:rsidRPr="00230890">
              <w:rPr>
                <w:rFonts w:ascii="Century Gothic" w:hAnsi="Century Gothic"/>
              </w:rPr>
              <w:t> </w:t>
            </w:r>
            <w:r w:rsidRPr="00230890">
              <w:rPr>
                <w:rFonts w:ascii="Century Gothic" w:hAnsi="Century Gothic"/>
              </w:rPr>
              <w:t> </w:t>
            </w:r>
            <w:r w:rsidRPr="00230890">
              <w:rPr>
                <w:rFonts w:ascii="Century Gothic" w:hAnsi="Century Gothic"/>
              </w:rPr>
              <w:fldChar w:fldCharType="end"/>
            </w:r>
            <w:bookmarkEnd w:id="4"/>
            <w:r w:rsidRPr="00230890">
              <w:rPr>
                <w:rFonts w:ascii="Century Gothic" w:hAnsi="Century Gothic"/>
              </w:rPr>
              <w:t>/</w:t>
            </w:r>
            <w:r w:rsidRPr="00230890">
              <w:rPr>
                <w:rFonts w:ascii="Century Gothic" w:hAnsi="Century Gothic"/>
              </w:rPr>
              <w:fldChar w:fldCharType="begin">
                <w:ffData>
                  <w:name w:val="Text55"/>
                  <w:enabled/>
                  <w:calcOnExit w:val="0"/>
                  <w:textInput/>
                </w:ffData>
              </w:fldChar>
            </w:r>
            <w:bookmarkStart w:id="5" w:name="Text55"/>
            <w:r w:rsidRPr="00230890">
              <w:rPr>
                <w:rFonts w:ascii="Century Gothic" w:hAnsi="Century Gothic"/>
              </w:rPr>
              <w:instrText xml:space="preserve"> FORMTEXT </w:instrText>
            </w:r>
            <w:r w:rsidRPr="00230890">
              <w:rPr>
                <w:rFonts w:ascii="Century Gothic" w:hAnsi="Century Gothic"/>
              </w:rPr>
            </w:r>
            <w:r w:rsidRPr="00230890">
              <w:rPr>
                <w:rFonts w:ascii="Century Gothic" w:hAnsi="Century Gothic"/>
              </w:rPr>
              <w:fldChar w:fldCharType="separate"/>
            </w:r>
            <w:r w:rsidRPr="00230890">
              <w:rPr>
                <w:rFonts w:ascii="Century Gothic" w:hAnsi="Century Gothic"/>
              </w:rPr>
              <w:t> </w:t>
            </w:r>
            <w:r w:rsidRPr="00230890">
              <w:rPr>
                <w:rFonts w:ascii="Century Gothic" w:hAnsi="Century Gothic"/>
              </w:rPr>
              <w:t> </w:t>
            </w:r>
            <w:r w:rsidRPr="00230890">
              <w:rPr>
                <w:rFonts w:ascii="Century Gothic" w:hAnsi="Century Gothic"/>
              </w:rPr>
              <w:fldChar w:fldCharType="end"/>
            </w:r>
            <w:bookmarkEnd w:id="5"/>
            <w:r w:rsidRPr="00230890">
              <w:rPr>
                <w:rFonts w:ascii="Century Gothic" w:hAnsi="Century Gothic"/>
              </w:rPr>
              <w:t>/</w:t>
            </w:r>
            <w:r w:rsidRPr="00230890">
              <w:rPr>
                <w:rFonts w:ascii="Century Gothic" w:hAnsi="Century Gothic"/>
              </w:rPr>
              <w:fldChar w:fldCharType="begin">
                <w:ffData>
                  <w:name w:val="Text56"/>
                  <w:enabled/>
                  <w:calcOnExit w:val="0"/>
                  <w:textInput/>
                </w:ffData>
              </w:fldChar>
            </w:r>
            <w:bookmarkStart w:id="6" w:name="Text56"/>
            <w:r w:rsidRPr="00230890">
              <w:rPr>
                <w:rFonts w:ascii="Century Gothic" w:hAnsi="Century Gothic"/>
              </w:rPr>
              <w:instrText xml:space="preserve"> FORMTEXT </w:instrText>
            </w:r>
            <w:r w:rsidRPr="00230890">
              <w:rPr>
                <w:rFonts w:ascii="Century Gothic" w:hAnsi="Century Gothic"/>
              </w:rPr>
            </w:r>
            <w:r w:rsidRPr="00230890">
              <w:rPr>
                <w:rFonts w:ascii="Century Gothic" w:hAnsi="Century Gothic"/>
              </w:rPr>
              <w:fldChar w:fldCharType="separate"/>
            </w:r>
            <w:r w:rsidRPr="00230890">
              <w:rPr>
                <w:rFonts w:ascii="Century Gothic" w:hAnsi="Century Gothic"/>
              </w:rPr>
              <w:t> </w:t>
            </w:r>
            <w:r w:rsidRPr="00230890">
              <w:rPr>
                <w:rFonts w:ascii="Century Gothic" w:hAnsi="Century Gothic"/>
              </w:rPr>
              <w:t> </w:t>
            </w:r>
            <w:r w:rsidRPr="00230890">
              <w:rPr>
                <w:rFonts w:ascii="Century Gothic" w:hAnsi="Century Gothic"/>
              </w:rPr>
              <w:t> </w:t>
            </w:r>
            <w:r w:rsidRPr="00230890">
              <w:rPr>
                <w:rFonts w:ascii="Century Gothic" w:hAnsi="Century Gothic"/>
              </w:rPr>
              <w:t> </w:t>
            </w:r>
            <w:r w:rsidRPr="00230890">
              <w:rPr>
                <w:rFonts w:ascii="Century Gothic" w:hAnsi="Century Gothic"/>
              </w:rPr>
              <w:fldChar w:fldCharType="end"/>
            </w:r>
            <w:bookmarkEnd w:id="6"/>
          </w:p>
        </w:tc>
      </w:tr>
      <w:tr w:rsidR="00D27023" w:rsidRPr="00230890" w14:paraId="5513F91D" w14:textId="77777777" w:rsidTr="00BA719B">
        <w:tc>
          <w:tcPr>
            <w:tcW w:w="982" w:type="dxa"/>
            <w:tcBorders>
              <w:top w:val="single" w:sz="4" w:space="0" w:color="auto"/>
            </w:tcBorders>
            <w:shd w:val="clear" w:color="auto" w:fill="auto"/>
          </w:tcPr>
          <w:p w14:paraId="2CC8E177" w14:textId="5919FA6D" w:rsidR="00D27023" w:rsidRPr="00230890" w:rsidRDefault="00230890" w:rsidP="00D27023">
            <w:pPr>
              <w:jc w:val="both"/>
              <w:rPr>
                <w:rFonts w:ascii="Century Gothic" w:hAnsi="Century Gothic"/>
              </w:rPr>
            </w:pPr>
            <w:r w:rsidRPr="00230890">
              <w:rPr>
                <w:rFonts w:ascii="Century Gothic" w:hAnsi="Century Gothic"/>
              </w:rPr>
              <w:t xml:space="preserve">Client Name </w:t>
            </w:r>
          </w:p>
        </w:tc>
        <w:tc>
          <w:tcPr>
            <w:tcW w:w="1227" w:type="dxa"/>
            <w:shd w:val="clear" w:color="auto" w:fill="auto"/>
          </w:tcPr>
          <w:p w14:paraId="317E4B1A" w14:textId="77777777" w:rsidR="00D27023" w:rsidRPr="00230890" w:rsidRDefault="00D27023" w:rsidP="00D27023">
            <w:pPr>
              <w:jc w:val="both"/>
              <w:rPr>
                <w:rFonts w:ascii="Century Gothic" w:hAnsi="Century Gothic"/>
              </w:rPr>
            </w:pPr>
            <w:r w:rsidRPr="00230890">
              <w:rPr>
                <w:rFonts w:ascii="Century Gothic" w:hAnsi="Century Gothic"/>
              </w:rPr>
              <w:t>Date</w:t>
            </w:r>
          </w:p>
        </w:tc>
      </w:tr>
    </w:tbl>
    <w:p w14:paraId="55382699" w14:textId="77777777" w:rsidR="00D27023" w:rsidRPr="00230890" w:rsidRDefault="00D27023" w:rsidP="00552FA7">
      <w:pPr>
        <w:jc w:val="both"/>
        <w:rPr>
          <w:rFonts w:ascii="Century Gothic" w:hAnsi="Century Gothic"/>
        </w:rPr>
      </w:pPr>
    </w:p>
    <w:tbl>
      <w:tblPr>
        <w:tblW w:w="4820" w:type="dxa"/>
        <w:tblLook w:val="01E0" w:firstRow="1" w:lastRow="1" w:firstColumn="1" w:lastColumn="1" w:noHBand="0" w:noVBand="0"/>
      </w:tblPr>
      <w:tblGrid>
        <w:gridCol w:w="4378"/>
        <w:gridCol w:w="221"/>
        <w:gridCol w:w="221"/>
      </w:tblGrid>
      <w:tr w:rsidR="00410ED6" w:rsidRPr="00230890" w14:paraId="2F59714C" w14:textId="77777777" w:rsidTr="00230890">
        <w:tc>
          <w:tcPr>
            <w:tcW w:w="4089" w:type="dxa"/>
            <w:tcBorders>
              <w:bottom w:val="single" w:sz="4" w:space="0" w:color="auto"/>
            </w:tcBorders>
          </w:tcPr>
          <w:tbl>
            <w:tblPr>
              <w:tblW w:w="4906" w:type="dxa"/>
              <w:tblLook w:val="01E0" w:firstRow="1" w:lastRow="1" w:firstColumn="1" w:lastColumn="1" w:noHBand="0" w:noVBand="0"/>
            </w:tblPr>
            <w:tblGrid>
              <w:gridCol w:w="2386"/>
              <w:gridCol w:w="2520"/>
            </w:tblGrid>
            <w:tr w:rsidR="00230890" w:rsidRPr="00230890" w14:paraId="7573C525" w14:textId="77777777" w:rsidTr="00230890">
              <w:trPr>
                <w:trHeight w:val="817"/>
              </w:trPr>
              <w:tc>
                <w:tcPr>
                  <w:tcW w:w="2386" w:type="dxa"/>
                  <w:tcBorders>
                    <w:bottom w:val="single" w:sz="4" w:space="0" w:color="auto"/>
                  </w:tcBorders>
                  <w:shd w:val="clear" w:color="auto" w:fill="auto"/>
                </w:tcPr>
                <w:p w14:paraId="684D1C30" w14:textId="77777777" w:rsidR="00230890" w:rsidRPr="00230890" w:rsidRDefault="00230890" w:rsidP="00230890">
                  <w:pPr>
                    <w:jc w:val="both"/>
                    <w:rPr>
                      <w:rFonts w:ascii="Century Gothic" w:hAnsi="Century Gothic"/>
                    </w:rPr>
                  </w:pPr>
                </w:p>
              </w:tc>
              <w:tc>
                <w:tcPr>
                  <w:tcW w:w="2520" w:type="dxa"/>
                  <w:shd w:val="clear" w:color="auto" w:fill="auto"/>
                </w:tcPr>
                <w:p w14:paraId="713F3DDE" w14:textId="77777777" w:rsidR="00230890" w:rsidRPr="00230890" w:rsidRDefault="00230890" w:rsidP="00230890">
                  <w:pPr>
                    <w:jc w:val="both"/>
                    <w:rPr>
                      <w:rFonts w:ascii="Century Gothic" w:hAnsi="Century Gothic"/>
                    </w:rPr>
                  </w:pPr>
                </w:p>
                <w:p w14:paraId="22356516" w14:textId="77777777" w:rsidR="00230890" w:rsidRPr="00230890" w:rsidRDefault="00230890" w:rsidP="00230890">
                  <w:pPr>
                    <w:jc w:val="both"/>
                    <w:rPr>
                      <w:rFonts w:ascii="Century Gothic" w:hAnsi="Century Gothic"/>
                    </w:rPr>
                  </w:pPr>
                  <w:r w:rsidRPr="00230890">
                    <w:rPr>
                      <w:rFonts w:ascii="Century Gothic" w:hAnsi="Century Gothic"/>
                    </w:rPr>
                    <w:fldChar w:fldCharType="begin">
                      <w:ffData>
                        <w:name w:val="Text54"/>
                        <w:enabled/>
                        <w:calcOnExit w:val="0"/>
                        <w:textInput/>
                      </w:ffData>
                    </w:fldChar>
                  </w:r>
                  <w:r w:rsidRPr="00230890">
                    <w:rPr>
                      <w:rFonts w:ascii="Century Gothic" w:hAnsi="Century Gothic"/>
                    </w:rPr>
                    <w:instrText xml:space="preserve"> FORMTEXT </w:instrText>
                  </w:r>
                  <w:r w:rsidRPr="00230890">
                    <w:rPr>
                      <w:rFonts w:ascii="Century Gothic" w:hAnsi="Century Gothic"/>
                    </w:rPr>
                  </w:r>
                  <w:r w:rsidRPr="00230890">
                    <w:rPr>
                      <w:rFonts w:ascii="Century Gothic" w:hAnsi="Century Gothic"/>
                    </w:rPr>
                    <w:fldChar w:fldCharType="separate"/>
                  </w:r>
                  <w:r w:rsidRPr="00230890">
                    <w:rPr>
                      <w:rFonts w:ascii="Century Gothic" w:hAnsi="Century Gothic"/>
                    </w:rPr>
                    <w:t> </w:t>
                  </w:r>
                  <w:r w:rsidRPr="00230890">
                    <w:rPr>
                      <w:rFonts w:ascii="Century Gothic" w:hAnsi="Century Gothic"/>
                    </w:rPr>
                    <w:t> </w:t>
                  </w:r>
                  <w:r w:rsidRPr="00230890">
                    <w:rPr>
                      <w:rFonts w:ascii="Century Gothic" w:hAnsi="Century Gothic"/>
                    </w:rPr>
                    <w:fldChar w:fldCharType="end"/>
                  </w:r>
                  <w:r w:rsidRPr="00230890">
                    <w:rPr>
                      <w:rFonts w:ascii="Century Gothic" w:hAnsi="Century Gothic"/>
                    </w:rPr>
                    <w:t>/</w:t>
                  </w:r>
                  <w:r w:rsidRPr="00230890">
                    <w:rPr>
                      <w:rFonts w:ascii="Century Gothic" w:hAnsi="Century Gothic"/>
                    </w:rPr>
                    <w:fldChar w:fldCharType="begin">
                      <w:ffData>
                        <w:name w:val="Text55"/>
                        <w:enabled/>
                        <w:calcOnExit w:val="0"/>
                        <w:textInput/>
                      </w:ffData>
                    </w:fldChar>
                  </w:r>
                  <w:r w:rsidRPr="00230890">
                    <w:rPr>
                      <w:rFonts w:ascii="Century Gothic" w:hAnsi="Century Gothic"/>
                    </w:rPr>
                    <w:instrText xml:space="preserve"> FORMTEXT </w:instrText>
                  </w:r>
                  <w:r w:rsidRPr="00230890">
                    <w:rPr>
                      <w:rFonts w:ascii="Century Gothic" w:hAnsi="Century Gothic"/>
                    </w:rPr>
                  </w:r>
                  <w:r w:rsidRPr="00230890">
                    <w:rPr>
                      <w:rFonts w:ascii="Century Gothic" w:hAnsi="Century Gothic"/>
                    </w:rPr>
                    <w:fldChar w:fldCharType="separate"/>
                  </w:r>
                  <w:r w:rsidRPr="00230890">
                    <w:rPr>
                      <w:rFonts w:ascii="Century Gothic" w:hAnsi="Century Gothic"/>
                    </w:rPr>
                    <w:t> </w:t>
                  </w:r>
                  <w:r w:rsidRPr="00230890">
                    <w:rPr>
                      <w:rFonts w:ascii="Century Gothic" w:hAnsi="Century Gothic"/>
                    </w:rPr>
                    <w:t> </w:t>
                  </w:r>
                  <w:r w:rsidRPr="00230890">
                    <w:rPr>
                      <w:rFonts w:ascii="Century Gothic" w:hAnsi="Century Gothic"/>
                    </w:rPr>
                    <w:fldChar w:fldCharType="end"/>
                  </w:r>
                  <w:r w:rsidRPr="00230890">
                    <w:rPr>
                      <w:rFonts w:ascii="Century Gothic" w:hAnsi="Century Gothic"/>
                    </w:rPr>
                    <w:t>/</w:t>
                  </w:r>
                  <w:r w:rsidRPr="00230890">
                    <w:rPr>
                      <w:rFonts w:ascii="Century Gothic" w:hAnsi="Century Gothic"/>
                    </w:rPr>
                    <w:fldChar w:fldCharType="begin">
                      <w:ffData>
                        <w:name w:val="Text56"/>
                        <w:enabled/>
                        <w:calcOnExit w:val="0"/>
                        <w:textInput/>
                      </w:ffData>
                    </w:fldChar>
                  </w:r>
                  <w:r w:rsidRPr="00230890">
                    <w:rPr>
                      <w:rFonts w:ascii="Century Gothic" w:hAnsi="Century Gothic"/>
                    </w:rPr>
                    <w:instrText xml:space="preserve"> FORMTEXT </w:instrText>
                  </w:r>
                  <w:r w:rsidRPr="00230890">
                    <w:rPr>
                      <w:rFonts w:ascii="Century Gothic" w:hAnsi="Century Gothic"/>
                    </w:rPr>
                  </w:r>
                  <w:r w:rsidRPr="00230890">
                    <w:rPr>
                      <w:rFonts w:ascii="Century Gothic" w:hAnsi="Century Gothic"/>
                    </w:rPr>
                    <w:fldChar w:fldCharType="separate"/>
                  </w:r>
                  <w:r w:rsidRPr="00230890">
                    <w:rPr>
                      <w:rFonts w:ascii="Century Gothic" w:hAnsi="Century Gothic"/>
                    </w:rPr>
                    <w:t> </w:t>
                  </w:r>
                  <w:r w:rsidRPr="00230890">
                    <w:rPr>
                      <w:rFonts w:ascii="Century Gothic" w:hAnsi="Century Gothic"/>
                    </w:rPr>
                    <w:t> </w:t>
                  </w:r>
                  <w:r w:rsidRPr="00230890">
                    <w:rPr>
                      <w:rFonts w:ascii="Century Gothic" w:hAnsi="Century Gothic"/>
                    </w:rPr>
                    <w:t> </w:t>
                  </w:r>
                  <w:r w:rsidRPr="00230890">
                    <w:rPr>
                      <w:rFonts w:ascii="Century Gothic" w:hAnsi="Century Gothic"/>
                    </w:rPr>
                    <w:t> </w:t>
                  </w:r>
                  <w:r w:rsidRPr="00230890">
                    <w:rPr>
                      <w:rFonts w:ascii="Century Gothic" w:hAnsi="Century Gothic"/>
                    </w:rPr>
                    <w:fldChar w:fldCharType="end"/>
                  </w:r>
                </w:p>
              </w:tc>
            </w:tr>
            <w:tr w:rsidR="00230890" w:rsidRPr="00230890" w14:paraId="2481A5BA" w14:textId="77777777" w:rsidTr="00230890">
              <w:trPr>
                <w:trHeight w:val="3242"/>
              </w:trPr>
              <w:tc>
                <w:tcPr>
                  <w:tcW w:w="2386" w:type="dxa"/>
                  <w:tcBorders>
                    <w:top w:val="single" w:sz="4" w:space="0" w:color="auto"/>
                  </w:tcBorders>
                  <w:shd w:val="clear" w:color="auto" w:fill="auto"/>
                </w:tcPr>
                <w:p w14:paraId="755F1992" w14:textId="0E7ADFA5" w:rsidR="00230890" w:rsidRPr="00230890" w:rsidRDefault="00230890" w:rsidP="00230890">
                  <w:pPr>
                    <w:jc w:val="both"/>
                    <w:rPr>
                      <w:rFonts w:ascii="Century Gothic" w:hAnsi="Century Gothic"/>
                    </w:rPr>
                  </w:pPr>
                  <w:r w:rsidRPr="00230890">
                    <w:rPr>
                      <w:rFonts w:ascii="Century Gothic" w:hAnsi="Century Gothic"/>
                    </w:rPr>
                    <w:t xml:space="preserve">Client </w:t>
                  </w:r>
                  <w:r w:rsidRPr="00230890">
                    <w:rPr>
                      <w:rFonts w:ascii="Century Gothic" w:hAnsi="Century Gothic"/>
                    </w:rPr>
                    <w:t xml:space="preserve">Signature </w:t>
                  </w:r>
                </w:p>
              </w:tc>
              <w:tc>
                <w:tcPr>
                  <w:tcW w:w="2520" w:type="dxa"/>
                  <w:shd w:val="clear" w:color="auto" w:fill="auto"/>
                </w:tcPr>
                <w:p w14:paraId="7CE58032" w14:textId="77777777" w:rsidR="00230890" w:rsidRPr="00230890" w:rsidRDefault="00230890" w:rsidP="00230890">
                  <w:pPr>
                    <w:jc w:val="both"/>
                    <w:rPr>
                      <w:rFonts w:ascii="Century Gothic" w:hAnsi="Century Gothic"/>
                    </w:rPr>
                  </w:pPr>
                  <w:r w:rsidRPr="00230890">
                    <w:rPr>
                      <w:rFonts w:ascii="Century Gothic" w:hAnsi="Century Gothic"/>
                    </w:rPr>
                    <w:t>Date</w:t>
                  </w:r>
                </w:p>
                <w:p w14:paraId="787715FC" w14:textId="77777777" w:rsidR="00230890" w:rsidRPr="00230890" w:rsidRDefault="00230890" w:rsidP="00230890">
                  <w:pPr>
                    <w:jc w:val="both"/>
                    <w:rPr>
                      <w:rFonts w:ascii="Century Gothic" w:hAnsi="Century Gothic"/>
                    </w:rPr>
                  </w:pPr>
                </w:p>
                <w:p w14:paraId="5C64DD10" w14:textId="0B73E724" w:rsidR="00230890" w:rsidRPr="00230890" w:rsidRDefault="00230890" w:rsidP="00230890">
                  <w:pPr>
                    <w:jc w:val="both"/>
                    <w:rPr>
                      <w:rFonts w:ascii="Century Gothic" w:hAnsi="Century Gothic"/>
                    </w:rPr>
                  </w:pPr>
                </w:p>
              </w:tc>
            </w:tr>
          </w:tbl>
          <w:p w14:paraId="2CD7C549" w14:textId="77777777" w:rsidR="00410ED6" w:rsidRPr="00230890" w:rsidRDefault="00410ED6" w:rsidP="00410ED6">
            <w:pPr>
              <w:spacing w:before="240" w:after="0" w:line="240" w:lineRule="auto"/>
              <w:rPr>
                <w:rFonts w:ascii="Century Gothic" w:eastAsia="Times New Roman" w:hAnsi="Century Gothic" w:cs="Calibri"/>
                <w:sz w:val="21"/>
                <w:szCs w:val="21"/>
                <w:lang w:eastAsia="ja-JP"/>
              </w:rPr>
            </w:pPr>
          </w:p>
        </w:tc>
        <w:tc>
          <w:tcPr>
            <w:tcW w:w="220" w:type="dxa"/>
            <w:tcBorders>
              <w:bottom w:val="single" w:sz="4" w:space="0" w:color="auto"/>
            </w:tcBorders>
          </w:tcPr>
          <w:p w14:paraId="6CB84481" w14:textId="77777777" w:rsidR="00410ED6" w:rsidRPr="00230890" w:rsidRDefault="00410ED6" w:rsidP="00410ED6">
            <w:pPr>
              <w:spacing w:before="240" w:after="0" w:line="240" w:lineRule="auto"/>
              <w:rPr>
                <w:rFonts w:ascii="Century Gothic" w:eastAsia="Times New Roman" w:hAnsi="Century Gothic" w:cs="Calibri"/>
                <w:sz w:val="21"/>
                <w:szCs w:val="21"/>
                <w:lang w:eastAsia="ja-JP"/>
              </w:rPr>
            </w:pPr>
          </w:p>
        </w:tc>
        <w:tc>
          <w:tcPr>
            <w:tcW w:w="511" w:type="dxa"/>
            <w:tcBorders>
              <w:bottom w:val="single" w:sz="4" w:space="0" w:color="auto"/>
            </w:tcBorders>
          </w:tcPr>
          <w:p w14:paraId="11F470F7" w14:textId="77777777" w:rsidR="00410ED6" w:rsidRPr="00230890" w:rsidRDefault="00410ED6" w:rsidP="00410ED6">
            <w:pPr>
              <w:spacing w:before="240" w:after="0" w:line="240" w:lineRule="auto"/>
              <w:rPr>
                <w:rFonts w:ascii="Century Gothic" w:eastAsia="Times New Roman" w:hAnsi="Century Gothic" w:cs="Calibri"/>
                <w:sz w:val="21"/>
                <w:szCs w:val="21"/>
                <w:lang w:eastAsia="ja-JP"/>
              </w:rPr>
            </w:pPr>
          </w:p>
          <w:p w14:paraId="7428F189" w14:textId="719FA239" w:rsidR="00410ED6" w:rsidRPr="00230890" w:rsidRDefault="00410ED6" w:rsidP="00410ED6">
            <w:pPr>
              <w:spacing w:before="240" w:after="0" w:line="240" w:lineRule="auto"/>
              <w:rPr>
                <w:rFonts w:ascii="Century Gothic" w:eastAsia="Times New Roman" w:hAnsi="Century Gothic" w:cs="Calibri"/>
                <w:sz w:val="21"/>
                <w:szCs w:val="21"/>
                <w:lang w:eastAsia="ja-JP"/>
              </w:rPr>
            </w:pPr>
          </w:p>
        </w:tc>
      </w:tr>
    </w:tbl>
    <w:p w14:paraId="3B975FFA" w14:textId="77777777" w:rsidR="00907782" w:rsidRPr="00230890" w:rsidRDefault="00907782" w:rsidP="00907782">
      <w:pPr>
        <w:spacing w:after="0" w:line="240" w:lineRule="auto"/>
        <w:rPr>
          <w:rFonts w:ascii="Century Gothic" w:eastAsia="MS Mincho" w:hAnsi="Century Gothic" w:cs="Calibri"/>
          <w:sz w:val="21"/>
          <w:szCs w:val="21"/>
          <w:lang w:eastAsia="ja-JP"/>
        </w:rPr>
        <w:sectPr w:rsidR="00907782" w:rsidRPr="00230890" w:rsidSect="00232603">
          <w:headerReference w:type="default" r:id="rId11"/>
          <w:footerReference w:type="default" r:id="rId12"/>
          <w:footerReference w:type="first" r:id="rId13"/>
          <w:pgSz w:w="11906" w:h="16838" w:code="9"/>
          <w:pgMar w:top="1298" w:right="707" w:bottom="1134" w:left="709" w:header="709" w:footer="709" w:gutter="0"/>
          <w:paperSrc w:first="259" w:other="259"/>
          <w:pgNumType w:start="1"/>
          <w:cols w:num="2" w:space="850"/>
          <w:docGrid w:linePitch="360"/>
        </w:sectPr>
      </w:pPr>
    </w:p>
    <w:p w14:paraId="2A8476F9" w14:textId="77777777" w:rsidR="001E7ADA" w:rsidRPr="00230890" w:rsidRDefault="001E7ADA" w:rsidP="00E35161">
      <w:pPr>
        <w:jc w:val="both"/>
        <w:rPr>
          <w:rFonts w:ascii="Century Gothic" w:hAnsi="Century Gothic"/>
        </w:rPr>
      </w:pPr>
    </w:p>
    <w:sectPr w:rsidR="001E7ADA" w:rsidRPr="00230890" w:rsidSect="00E35161">
      <w:headerReference w:type="default" r:id="rId14"/>
      <w:footerReference w:type="default" r:id="rId15"/>
      <w:pgSz w:w="11906" w:h="16838"/>
      <w:pgMar w:top="1440" w:right="991" w:bottom="1440" w:left="993" w:header="708" w:footer="708" w:gutter="0"/>
      <w:cols w:num="2"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idi Warren" w:date="2022-05-09T12:51:00Z" w:initials="HW">
    <w:p w14:paraId="76C8009B" w14:textId="77777777" w:rsidR="003822E5" w:rsidRDefault="003822E5" w:rsidP="00C7506C">
      <w:pPr>
        <w:pStyle w:val="CommentText"/>
      </w:pPr>
      <w:r>
        <w:rPr>
          <w:rStyle w:val="CommentReference"/>
        </w:rPr>
        <w:annotationRef/>
      </w:r>
      <w:r>
        <w:t>Do you provide a specific document which outlines the scope of services? We need to link the terms to that scope document/email to form the contract</w:t>
      </w:r>
    </w:p>
  </w:comment>
  <w:comment w:id="1" w:author="Elissa Lindegreen" w:date="2022-05-13T15:17:00Z" w:initials="EL">
    <w:p w14:paraId="3CA3678E" w14:textId="63C87AE4" w:rsidR="00254EB8" w:rsidRDefault="00254EB8">
      <w:pPr>
        <w:pStyle w:val="CommentText"/>
      </w:pPr>
      <w:r>
        <w:rPr>
          <w:rStyle w:val="CommentReference"/>
        </w:rPr>
        <w:annotationRef/>
      </w:r>
    </w:p>
  </w:comment>
  <w:comment w:id="2" w:author="Elissa Lindegreen" w:date="2022-05-13T15:18:00Z" w:initials="EL">
    <w:p w14:paraId="2B68033F" w14:textId="77777777" w:rsidR="00254EB8" w:rsidRDefault="00254EB8">
      <w:pPr>
        <w:pStyle w:val="CommentText"/>
      </w:pPr>
      <w:r>
        <w:rPr>
          <w:rStyle w:val="CommentReference"/>
        </w:rPr>
        <w:annotationRef/>
      </w:r>
      <w:r>
        <w:t xml:space="preserve">I do – some people are happy with a verbal quote – others want an outline, which I tell them could vary depending on needing more or less items or more or less time </w:t>
      </w:r>
    </w:p>
    <w:p w14:paraId="1D1F6189" w14:textId="08A7E0CE" w:rsidR="00254EB8" w:rsidRDefault="00254EB8">
      <w:pPr>
        <w:pStyle w:val="CommentText"/>
      </w:pPr>
    </w:p>
  </w:comment>
  <w:comment w:id="3" w:author="Elissa Lindegreen" w:date="2022-05-13T15:18:00Z" w:initials="EL">
    <w:p w14:paraId="50515B82" w14:textId="5C3058FA" w:rsidR="00254EB8" w:rsidRDefault="00254EB8">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C8009B" w15:done="1"/>
  <w15:commentEx w15:paraId="3CA3678E" w15:paraIdParent="76C8009B" w15:done="0"/>
  <w15:commentEx w15:paraId="1D1F6189" w15:paraIdParent="76C8009B" w15:done="0"/>
  <w15:commentEx w15:paraId="50515B82" w15:paraIdParent="76C800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393EA" w16cex:dateUtc="2022-05-09T03:21:00Z"/>
  <w16cex:commentExtensible w16cex:durableId="2628FC25" w16cex:dateUtc="2022-05-13T05:47:00Z"/>
  <w16cex:commentExtensible w16cex:durableId="2628FC32" w16cex:dateUtc="2022-05-13T05:48:00Z"/>
  <w16cex:commentExtensible w16cex:durableId="2628FC57" w16cex:dateUtc="2022-05-13T0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C8009B" w16cid:durableId="262393EA"/>
  <w16cid:commentId w16cid:paraId="3CA3678E" w16cid:durableId="2628FC25"/>
  <w16cid:commentId w16cid:paraId="1D1F6189" w16cid:durableId="2628FC32"/>
  <w16cid:commentId w16cid:paraId="50515B82" w16cid:durableId="2628FC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698A6" w14:textId="77777777" w:rsidR="00F91582" w:rsidRDefault="00F91582" w:rsidP="00C700C8">
      <w:pPr>
        <w:spacing w:after="0" w:line="240" w:lineRule="auto"/>
      </w:pPr>
      <w:r>
        <w:separator/>
      </w:r>
    </w:p>
  </w:endnote>
  <w:endnote w:type="continuationSeparator" w:id="0">
    <w:p w14:paraId="724276D1" w14:textId="77777777" w:rsidR="00F91582" w:rsidRDefault="00F91582" w:rsidP="00C70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357796"/>
      <w:docPartObj>
        <w:docPartGallery w:val="Page Numbers (Bottom of Page)"/>
        <w:docPartUnique/>
      </w:docPartObj>
    </w:sdtPr>
    <w:sdtEndPr>
      <w:rPr>
        <w:rFonts w:ascii="Century Gothic" w:hAnsi="Century Gothic"/>
        <w:color w:val="7F7F7F" w:themeColor="background1" w:themeShade="7F"/>
        <w:spacing w:val="60"/>
        <w:sz w:val="20"/>
        <w:szCs w:val="20"/>
      </w:rPr>
    </w:sdtEndPr>
    <w:sdtContent>
      <w:p w14:paraId="7757835F" w14:textId="77777777" w:rsidR="00907782" w:rsidRPr="00230890" w:rsidRDefault="00907782">
        <w:pPr>
          <w:pStyle w:val="Footer"/>
          <w:pBdr>
            <w:top w:val="single" w:sz="4" w:space="1" w:color="D9D9D9" w:themeColor="background1" w:themeShade="D9"/>
          </w:pBdr>
          <w:jc w:val="right"/>
          <w:rPr>
            <w:rFonts w:ascii="Century Gothic" w:hAnsi="Century Gothic"/>
            <w:sz w:val="20"/>
            <w:szCs w:val="20"/>
          </w:rPr>
        </w:pPr>
        <w:r w:rsidRPr="00230890">
          <w:rPr>
            <w:rFonts w:ascii="Century Gothic" w:hAnsi="Century Gothic"/>
            <w:sz w:val="20"/>
            <w:szCs w:val="20"/>
          </w:rPr>
          <w:fldChar w:fldCharType="begin"/>
        </w:r>
        <w:r w:rsidRPr="00230890">
          <w:rPr>
            <w:rFonts w:ascii="Century Gothic" w:hAnsi="Century Gothic"/>
            <w:sz w:val="20"/>
            <w:szCs w:val="20"/>
          </w:rPr>
          <w:instrText xml:space="preserve"> PAGE   \* MERGEFORMAT </w:instrText>
        </w:r>
        <w:r w:rsidRPr="00230890">
          <w:rPr>
            <w:rFonts w:ascii="Century Gothic" w:hAnsi="Century Gothic"/>
            <w:sz w:val="20"/>
            <w:szCs w:val="20"/>
          </w:rPr>
          <w:fldChar w:fldCharType="separate"/>
        </w:r>
        <w:r w:rsidRPr="00230890">
          <w:rPr>
            <w:rFonts w:ascii="Century Gothic" w:hAnsi="Century Gothic"/>
            <w:noProof/>
            <w:sz w:val="20"/>
            <w:szCs w:val="20"/>
          </w:rPr>
          <w:t>2</w:t>
        </w:r>
        <w:r w:rsidRPr="00230890">
          <w:rPr>
            <w:rFonts w:ascii="Century Gothic" w:hAnsi="Century Gothic"/>
            <w:noProof/>
            <w:sz w:val="20"/>
            <w:szCs w:val="20"/>
          </w:rPr>
          <w:fldChar w:fldCharType="end"/>
        </w:r>
        <w:r w:rsidRPr="00230890">
          <w:rPr>
            <w:rFonts w:ascii="Century Gothic" w:hAnsi="Century Gothic"/>
            <w:sz w:val="20"/>
            <w:szCs w:val="20"/>
          </w:rPr>
          <w:t xml:space="preserve"> | </w:t>
        </w:r>
        <w:r w:rsidRPr="00230890">
          <w:rPr>
            <w:rFonts w:ascii="Century Gothic" w:hAnsi="Century Gothic"/>
            <w:color w:val="7F7F7F" w:themeColor="background1" w:themeShade="7F"/>
            <w:spacing w:val="60"/>
            <w:sz w:val="20"/>
            <w:szCs w:val="20"/>
          </w:rPr>
          <w:t>Page</w:t>
        </w:r>
      </w:p>
    </w:sdtContent>
  </w:sdt>
  <w:p w14:paraId="7357C51A" w14:textId="77777777" w:rsidR="00907782" w:rsidRPr="009A7CF5" w:rsidRDefault="00907782" w:rsidP="00FE5BD6">
    <w:pPr>
      <w:pStyle w:val="Footer"/>
      <w:pBdr>
        <w:top w:val="single" w:sz="4" w:space="1" w:color="auto"/>
      </w:pBdr>
      <w:tabs>
        <w:tab w:val="right" w:pos="9900"/>
      </w:tabs>
      <w:ind w:right="-82"/>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E39F4" w14:textId="77777777" w:rsidR="00907782" w:rsidRPr="00A17E5D" w:rsidRDefault="00907782" w:rsidP="00A17E5D">
    <w:pPr>
      <w:pStyle w:val="Footer"/>
      <w:pBdr>
        <w:top w:val="single" w:sz="4" w:space="1" w:color="auto"/>
      </w:pBdr>
      <w:tabs>
        <w:tab w:val="right" w:pos="9900"/>
      </w:tabs>
      <w:ind w:right="-82"/>
      <w:rPr>
        <w:sz w:val="16"/>
      </w:rPr>
    </w:pPr>
    <w:r w:rsidRPr="000F59FF">
      <w:rPr>
        <w:sz w:val="14"/>
      </w:rPr>
      <w:fldChar w:fldCharType="begin"/>
    </w:r>
    <w:r w:rsidRPr="000F59FF">
      <w:rPr>
        <w:sz w:val="14"/>
      </w:rPr>
      <w:instrText xml:space="preserve"> FILENAME \p </w:instrText>
    </w:r>
    <w:r w:rsidRPr="000F59FF">
      <w:rPr>
        <w:sz w:val="14"/>
      </w:rPr>
      <w:fldChar w:fldCharType="separate"/>
    </w:r>
    <w:r>
      <w:rPr>
        <w:noProof/>
        <w:sz w:val="14"/>
      </w:rPr>
      <w:t>W:\DataWord\mjl\Grants Precedents\Litigation Client Agreement.docx</w:t>
    </w:r>
    <w:r w:rsidRPr="000F59FF">
      <w:rPr>
        <w:sz w:val="14"/>
      </w:rPr>
      <w:fldChar w:fldCharType="end"/>
    </w:r>
    <w:r w:rsidRPr="000F59FF">
      <w:rPr>
        <w:sz w:val="16"/>
      </w:rPr>
      <w:tab/>
    </w:r>
    <w:r w:rsidRPr="00421BE3">
      <w:rPr>
        <w:sz w:val="16"/>
        <w:szCs w:val="16"/>
      </w:rPr>
      <w:t xml:space="preserve">Page </w:t>
    </w:r>
    <w:r w:rsidRPr="00421BE3">
      <w:rPr>
        <w:rStyle w:val="PageNumber"/>
        <w:sz w:val="16"/>
        <w:szCs w:val="16"/>
      </w:rPr>
      <w:fldChar w:fldCharType="begin"/>
    </w:r>
    <w:r w:rsidRPr="00421BE3">
      <w:rPr>
        <w:rStyle w:val="PageNumber"/>
        <w:sz w:val="16"/>
        <w:szCs w:val="16"/>
      </w:rPr>
      <w:instrText xml:space="preserve"> PAGE </w:instrText>
    </w:r>
    <w:r w:rsidRPr="00421BE3">
      <w:rPr>
        <w:rStyle w:val="PageNumber"/>
        <w:sz w:val="16"/>
        <w:szCs w:val="16"/>
      </w:rPr>
      <w:fldChar w:fldCharType="separate"/>
    </w:r>
    <w:r>
      <w:rPr>
        <w:rStyle w:val="PageNumber"/>
        <w:noProof/>
        <w:sz w:val="16"/>
        <w:szCs w:val="16"/>
      </w:rPr>
      <w:t>1</w:t>
    </w:r>
    <w:r w:rsidRPr="00421BE3">
      <w:rPr>
        <w:rStyle w:val="PageNumber"/>
        <w:sz w:val="16"/>
        <w:szCs w:val="16"/>
      </w:rPr>
      <w:fldChar w:fldCharType="end"/>
    </w:r>
    <w:r w:rsidRPr="00421BE3">
      <w:rPr>
        <w:rStyle w:val="PageNumber"/>
        <w:sz w:val="16"/>
        <w:szCs w:val="16"/>
      </w:rPr>
      <w:t xml:space="preserve"> </w:t>
    </w:r>
    <w:r w:rsidRPr="00F64F7D">
      <w:rPr>
        <w:rStyle w:val="PageNumber"/>
        <w:sz w:val="16"/>
        <w:szCs w:val="16"/>
      </w:rPr>
      <w:t>of</w:t>
    </w:r>
    <w:r>
      <w:rPr>
        <w:rStyle w:val="PageNumber"/>
        <w:sz w:val="16"/>
        <w:szCs w:val="16"/>
      </w:rPr>
      <w:t xml:space="preserve">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F319" w14:textId="6347A317" w:rsidR="00C700C8" w:rsidRDefault="00B51B12">
    <w:pPr>
      <w:pStyle w:val="Footer"/>
    </w:pPr>
    <w:r>
      <w:t xml:space="preserve">The </w:t>
    </w:r>
    <w:r w:rsidR="00475DDA">
      <w:t>Mindfully Organised</w:t>
    </w:r>
    <w:r w:rsidR="00C700C8">
      <w:t xml:space="preserve"> Terms of Business [</w:t>
    </w:r>
    <w:r w:rsidR="00475DDA">
      <w:t>05</w:t>
    </w:r>
    <w:r w:rsidR="00C700C8">
      <w:t>/22]</w:t>
    </w:r>
  </w:p>
  <w:p w14:paraId="364029D3" w14:textId="77777777" w:rsidR="00C700C8" w:rsidRDefault="00C70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C8E54" w14:textId="77777777" w:rsidR="00F91582" w:rsidRDefault="00F91582" w:rsidP="00C700C8">
      <w:pPr>
        <w:spacing w:after="0" w:line="240" w:lineRule="auto"/>
      </w:pPr>
      <w:r>
        <w:separator/>
      </w:r>
    </w:p>
  </w:footnote>
  <w:footnote w:type="continuationSeparator" w:id="0">
    <w:p w14:paraId="5CF45F5E" w14:textId="77777777" w:rsidR="00F91582" w:rsidRDefault="00F91582" w:rsidP="00C70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22B5D" w14:textId="0F57007D" w:rsidR="00907782" w:rsidRDefault="00230890">
    <w:pPr>
      <w:pStyle w:val="Header"/>
      <w:jc w:val="right"/>
    </w:pPr>
    <w:r>
      <w:rPr>
        <w:noProof/>
      </w:rPr>
      <w:drawing>
        <wp:anchor distT="0" distB="0" distL="114300" distR="114300" simplePos="0" relativeHeight="251658240" behindDoc="1" locked="0" layoutInCell="1" allowOverlap="1" wp14:anchorId="5127D7C5" wp14:editId="1E9AAACD">
          <wp:simplePos x="0" y="0"/>
          <wp:positionH relativeFrom="column">
            <wp:posOffset>5878396</wp:posOffset>
          </wp:positionH>
          <wp:positionV relativeFrom="paragraph">
            <wp:posOffset>-329532</wp:posOffset>
          </wp:positionV>
          <wp:extent cx="745958" cy="745958"/>
          <wp:effectExtent l="0" t="0" r="0" b="0"/>
          <wp:wrapTight wrapText="bothSides">
            <wp:wrapPolygon edited="0">
              <wp:start x="2208" y="736"/>
              <wp:lineTo x="1840" y="14351"/>
              <wp:lineTo x="8095" y="19503"/>
              <wp:lineTo x="13247" y="19503"/>
              <wp:lineTo x="14719" y="18767"/>
              <wp:lineTo x="19503" y="14351"/>
              <wp:lineTo x="19871" y="4416"/>
              <wp:lineTo x="12879" y="1840"/>
              <wp:lineTo x="4048" y="736"/>
              <wp:lineTo x="2208" y="736"/>
            </wp:wrapPolygon>
          </wp:wrapTight>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extLst>
                      <a:ext uri="{BEBA8EAE-BF5A-486C-A8C5-ECC9F3942E4B}">
                        <a14:imgProps xmlns:a14="http://schemas.microsoft.com/office/drawing/2010/main">
                          <a14:imgLayer r:embed="rId2">
                            <a14:imgEffect>
                              <a14:backgroundRemoval t="7778" b="90000" l="10000" r="90000">
                                <a14:foregroundMark x1="14074" y1="7778" x2="14074" y2="7778"/>
                                <a14:foregroundMark x1="14074" y1="7778" x2="14074" y2="7778"/>
                              </a14:backgroundRemoval>
                            </a14:imgEffect>
                          </a14:imgLayer>
                        </a14:imgProps>
                      </a:ext>
                      <a:ext uri="{28A0092B-C50C-407E-A947-70E740481C1C}">
                        <a14:useLocalDpi xmlns:a14="http://schemas.microsoft.com/office/drawing/2010/main" val="0"/>
                      </a:ext>
                    </a:extLst>
                  </a:blip>
                  <a:stretch>
                    <a:fillRect/>
                  </a:stretch>
                </pic:blipFill>
                <pic:spPr>
                  <a:xfrm>
                    <a:off x="0" y="0"/>
                    <a:ext cx="745958" cy="745958"/>
                  </a:xfrm>
                  <a:prstGeom prst="rect">
                    <a:avLst/>
                  </a:prstGeom>
                </pic:spPr>
              </pic:pic>
            </a:graphicData>
          </a:graphic>
          <wp14:sizeRelH relativeFrom="page">
            <wp14:pctWidth>0</wp14:pctWidth>
          </wp14:sizeRelH>
          <wp14:sizeRelV relativeFrom="page">
            <wp14:pctHeight>0</wp14:pctHeight>
          </wp14:sizeRelV>
        </wp:anchor>
      </w:drawing>
    </w:r>
  </w:p>
  <w:p w14:paraId="17BA6C31" w14:textId="77777777" w:rsidR="00230890" w:rsidRDefault="00230890">
    <w:pPr>
      <w:pStyle w:val="Header"/>
      <w:jc w:val="right"/>
    </w:pPr>
  </w:p>
  <w:p w14:paraId="4B966806" w14:textId="77777777" w:rsidR="00907782" w:rsidRPr="00276C29" w:rsidRDefault="00907782" w:rsidP="00276C29">
    <w:pPr>
      <w:pStyle w:val="Header"/>
      <w:pBdr>
        <w:top w:val="single" w:sz="4" w:space="1" w:color="auto"/>
      </w:pBd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1B8FB" w14:textId="15C8B556" w:rsidR="00C700C8" w:rsidRPr="00C700C8" w:rsidRDefault="008F2179" w:rsidP="008B0916">
    <w:pPr>
      <w:jc w:val="right"/>
      <w:rPr>
        <w:b/>
        <w:bCs/>
      </w:rPr>
    </w:pPr>
    <w:r>
      <w:rPr>
        <w:b/>
        <w:bCs/>
      </w:rPr>
      <w:tab/>
    </w:r>
    <w:r>
      <w:rPr>
        <w:b/>
        <w:bCs/>
      </w:rPr>
      <w:tab/>
    </w:r>
    <w:r w:rsidR="00C700C8">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9487C"/>
    <w:multiLevelType w:val="multilevel"/>
    <w:tmpl w:val="E24C4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B95E13"/>
    <w:multiLevelType w:val="multilevel"/>
    <w:tmpl w:val="B1882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1B1A79"/>
    <w:multiLevelType w:val="multilevel"/>
    <w:tmpl w:val="AB9CFCA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0306EB6"/>
    <w:multiLevelType w:val="multilevel"/>
    <w:tmpl w:val="2FFAD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DC30AF"/>
    <w:multiLevelType w:val="multilevel"/>
    <w:tmpl w:val="B5B0BA0C"/>
    <w:lvl w:ilvl="0">
      <w:start w:val="1"/>
      <w:numFmt w:val="decimal"/>
      <w:pStyle w:val="StyleStyleLevel1Bold8ptBefore6pt"/>
      <w:lvlText w:val="%1."/>
      <w:lvlJc w:val="left"/>
      <w:pPr>
        <w:tabs>
          <w:tab w:val="num" w:pos="720"/>
        </w:tabs>
        <w:ind w:left="720" w:hanging="720"/>
      </w:pPr>
      <w:rPr>
        <w:rFonts w:ascii="Arial" w:hAnsi="Arial" w:cs="Times New Roman" w:hint="default"/>
        <w:b/>
        <w:i w:val="0"/>
        <w:sz w:val="16"/>
        <w:szCs w:val="16"/>
        <w:u w:val="none"/>
      </w:rPr>
    </w:lvl>
    <w:lvl w:ilvl="1">
      <w:start w:val="1"/>
      <w:numFmt w:val="decimal"/>
      <w:pStyle w:val="StyleLevel118ptBefore6pt"/>
      <w:lvlText w:val="%1.%2"/>
      <w:lvlJc w:val="left"/>
      <w:pPr>
        <w:tabs>
          <w:tab w:val="num" w:pos="1080"/>
        </w:tabs>
        <w:ind w:left="1080" w:hanging="720"/>
      </w:pPr>
      <w:rPr>
        <w:rFonts w:ascii="Arial" w:hAnsi="Arial" w:cs="Times New Roman" w:hint="default"/>
        <w:b w:val="0"/>
        <w:i w:val="0"/>
        <w:sz w:val="16"/>
        <w:szCs w:val="16"/>
        <w:u w:val="none"/>
      </w:rPr>
    </w:lvl>
    <w:lvl w:ilvl="2">
      <w:start w:val="1"/>
      <w:numFmt w:val="lowerLetter"/>
      <w:pStyle w:val="StyleLevela8ptBefore6pt"/>
      <w:lvlText w:val="(%3)"/>
      <w:lvlJc w:val="left"/>
      <w:pPr>
        <w:tabs>
          <w:tab w:val="num" w:pos="1440"/>
        </w:tabs>
        <w:ind w:left="1440" w:hanging="720"/>
      </w:pPr>
      <w:rPr>
        <w:rFonts w:ascii="Arial" w:hAnsi="Arial" w:cs="Times New Roman" w:hint="default"/>
        <w:b w:val="0"/>
        <w:i w:val="0"/>
        <w:sz w:val="16"/>
        <w:szCs w:val="16"/>
        <w:u w:val="none"/>
      </w:rPr>
    </w:lvl>
    <w:lvl w:ilvl="3">
      <w:start w:val="1"/>
      <w:numFmt w:val="lowerRoman"/>
      <w:pStyle w:val="Leveli"/>
      <w:lvlText w:val="(%4)"/>
      <w:lvlJc w:val="left"/>
      <w:pPr>
        <w:tabs>
          <w:tab w:val="num" w:pos="2160"/>
        </w:tabs>
        <w:ind w:left="2160" w:hanging="720"/>
      </w:pPr>
      <w:rPr>
        <w:rFonts w:ascii="Arial" w:hAnsi="Arial" w:cs="Arial" w:hint="default"/>
        <w:b w:val="0"/>
        <w:i w:val="0"/>
        <w:sz w:val="16"/>
        <w:szCs w:val="6"/>
        <w:u w:val="none"/>
      </w:rPr>
    </w:lvl>
    <w:lvl w:ilvl="4">
      <w:start w:val="1"/>
      <w:numFmt w:val="upperLetter"/>
      <w:pStyle w:val="LevelA"/>
      <w:lvlText w:val="(%5)"/>
      <w:lvlJc w:val="left"/>
      <w:pPr>
        <w:tabs>
          <w:tab w:val="num" w:pos="2880"/>
        </w:tabs>
        <w:ind w:left="2880" w:hanging="720"/>
      </w:pPr>
      <w:rPr>
        <w:rFonts w:ascii="Times New Roman" w:hAnsi="Times New Roman" w:cs="Times New Roman" w:hint="default"/>
        <w:b w:val="0"/>
        <w:i w:val="0"/>
        <w:sz w:val="24"/>
        <w:u w:val="none"/>
      </w:rPr>
    </w:lvl>
    <w:lvl w:ilvl="5">
      <w:start w:val="1"/>
      <w:numFmt w:val="upperRoman"/>
      <w:pStyle w:val="LevelI0"/>
      <w:lvlText w:val="(%6)"/>
      <w:lvlJc w:val="left"/>
      <w:pPr>
        <w:tabs>
          <w:tab w:val="num" w:pos="3600"/>
        </w:tabs>
        <w:ind w:left="3600" w:hanging="720"/>
      </w:pPr>
      <w:rPr>
        <w:rFonts w:ascii="Times New Roman" w:hAnsi="Times New Roman" w:cs="Times New Roman" w:hint="default"/>
        <w:b w:val="0"/>
        <w:i w:val="0"/>
        <w:sz w:val="24"/>
        <w:u w:val="none"/>
      </w:rPr>
    </w:lvl>
    <w:lvl w:ilvl="6">
      <w:start w:val="1"/>
      <w:numFmt w:val="decimal"/>
      <w:suff w:val="nothing"/>
      <w:lvlText w:val=""/>
      <w:lvlJc w:val="left"/>
      <w:pPr>
        <w:ind w:left="0" w:firstLine="0"/>
      </w:pPr>
      <w:rPr>
        <w:rFonts w:ascii="Times New Roman" w:hAnsi="Times New Roman" w:cs="Times New Roman" w:hint="default"/>
        <w:b w:val="0"/>
        <w:i w:val="0"/>
        <w:sz w:val="24"/>
        <w:u w:val="none"/>
      </w:rPr>
    </w:lvl>
    <w:lvl w:ilvl="7">
      <w:start w:val="1"/>
      <w:numFmt w:val="lowerLetter"/>
      <w:suff w:val="nothing"/>
      <w:lvlText w:val=""/>
      <w:lvlJc w:val="left"/>
      <w:pPr>
        <w:ind w:left="0" w:firstLine="0"/>
      </w:pPr>
      <w:rPr>
        <w:rFonts w:ascii="Times New Roman" w:hAnsi="Times New Roman" w:cs="Times New Roman" w:hint="default"/>
        <w:b w:val="0"/>
        <w:i w:val="0"/>
        <w:sz w:val="24"/>
        <w:u w:val="none"/>
      </w:rPr>
    </w:lvl>
    <w:lvl w:ilvl="8">
      <w:start w:val="1"/>
      <w:numFmt w:val="lowerRoman"/>
      <w:suff w:val="nothing"/>
      <w:lvlText w:val=""/>
      <w:lvlJc w:val="left"/>
      <w:pPr>
        <w:ind w:left="0" w:firstLine="0"/>
      </w:pPr>
      <w:rPr>
        <w:rFonts w:ascii="Times New Roman" w:hAnsi="Times New Roman" w:cs="Times New Roman" w:hint="default"/>
        <w:b w:val="0"/>
        <w:i w:val="0"/>
        <w:sz w:val="24"/>
        <w:u w:val="none"/>
      </w:rPr>
    </w:lvl>
  </w:abstractNum>
  <w:num w:numId="1">
    <w:abstractNumId w:val="4"/>
  </w:num>
  <w:num w:numId="2">
    <w:abstractNumId w:val="3"/>
  </w:num>
  <w:num w:numId="3">
    <w:abstractNumId w:val="1"/>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idi Warren">
    <w15:presenceInfo w15:providerId="Windows Live" w15:userId="8b9f5d0e3230dce5"/>
  </w15:person>
  <w15:person w15:author="Elissa Lindegreen">
    <w15:presenceInfo w15:providerId="AD" w15:userId="S-1-5-21-1793331434-692314224-1437817083-9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70"/>
    <w:rsid w:val="00012BFA"/>
    <w:rsid w:val="00040ECA"/>
    <w:rsid w:val="000534B8"/>
    <w:rsid w:val="0006066B"/>
    <w:rsid w:val="00067723"/>
    <w:rsid w:val="00081F80"/>
    <w:rsid w:val="00092103"/>
    <w:rsid w:val="000A1CCB"/>
    <w:rsid w:val="000A566D"/>
    <w:rsid w:val="000E103A"/>
    <w:rsid w:val="000F266A"/>
    <w:rsid w:val="000F726E"/>
    <w:rsid w:val="00137A34"/>
    <w:rsid w:val="00174A26"/>
    <w:rsid w:val="00175CB1"/>
    <w:rsid w:val="00183B6B"/>
    <w:rsid w:val="0019269E"/>
    <w:rsid w:val="001E0D5A"/>
    <w:rsid w:val="001E7ADA"/>
    <w:rsid w:val="001F67FA"/>
    <w:rsid w:val="002102D8"/>
    <w:rsid w:val="00213E9E"/>
    <w:rsid w:val="00230890"/>
    <w:rsid w:val="00232603"/>
    <w:rsid w:val="0023665E"/>
    <w:rsid w:val="00244B77"/>
    <w:rsid w:val="00254EB8"/>
    <w:rsid w:val="00270BFF"/>
    <w:rsid w:val="002A0B47"/>
    <w:rsid w:val="002A3BD5"/>
    <w:rsid w:val="002D09D6"/>
    <w:rsid w:val="00327AFF"/>
    <w:rsid w:val="003822E5"/>
    <w:rsid w:val="003E17B5"/>
    <w:rsid w:val="003E236D"/>
    <w:rsid w:val="003E5C7F"/>
    <w:rsid w:val="004002E8"/>
    <w:rsid w:val="00410ED6"/>
    <w:rsid w:val="00475DDA"/>
    <w:rsid w:val="00494AE6"/>
    <w:rsid w:val="004A455F"/>
    <w:rsid w:val="004B1C7E"/>
    <w:rsid w:val="004C722C"/>
    <w:rsid w:val="004E7CEF"/>
    <w:rsid w:val="005008CB"/>
    <w:rsid w:val="0051120D"/>
    <w:rsid w:val="00515FEA"/>
    <w:rsid w:val="00525433"/>
    <w:rsid w:val="005307C8"/>
    <w:rsid w:val="005419BF"/>
    <w:rsid w:val="005440F7"/>
    <w:rsid w:val="00550B40"/>
    <w:rsid w:val="00552FA7"/>
    <w:rsid w:val="0059233A"/>
    <w:rsid w:val="005A1281"/>
    <w:rsid w:val="005A3FD6"/>
    <w:rsid w:val="005B0B10"/>
    <w:rsid w:val="005B250E"/>
    <w:rsid w:val="005C1609"/>
    <w:rsid w:val="005C22D6"/>
    <w:rsid w:val="005D4DFB"/>
    <w:rsid w:val="005E7A12"/>
    <w:rsid w:val="005F3D7A"/>
    <w:rsid w:val="0060735C"/>
    <w:rsid w:val="00614D9C"/>
    <w:rsid w:val="006150AF"/>
    <w:rsid w:val="00626889"/>
    <w:rsid w:val="00637D66"/>
    <w:rsid w:val="0064343B"/>
    <w:rsid w:val="006577BC"/>
    <w:rsid w:val="00697300"/>
    <w:rsid w:val="00734D54"/>
    <w:rsid w:val="00746EB6"/>
    <w:rsid w:val="007B3A71"/>
    <w:rsid w:val="007C37AF"/>
    <w:rsid w:val="007D2E33"/>
    <w:rsid w:val="007D44EC"/>
    <w:rsid w:val="007E0042"/>
    <w:rsid w:val="007F74C6"/>
    <w:rsid w:val="00805C72"/>
    <w:rsid w:val="00854FB1"/>
    <w:rsid w:val="00891443"/>
    <w:rsid w:val="008A6039"/>
    <w:rsid w:val="008B0916"/>
    <w:rsid w:val="008B140A"/>
    <w:rsid w:val="008D0202"/>
    <w:rsid w:val="008F2179"/>
    <w:rsid w:val="00907782"/>
    <w:rsid w:val="00940AC7"/>
    <w:rsid w:val="009455A9"/>
    <w:rsid w:val="00956A6F"/>
    <w:rsid w:val="00961034"/>
    <w:rsid w:val="009621D5"/>
    <w:rsid w:val="00963E8A"/>
    <w:rsid w:val="0096495D"/>
    <w:rsid w:val="00972425"/>
    <w:rsid w:val="009810F8"/>
    <w:rsid w:val="00983EDB"/>
    <w:rsid w:val="009C43D5"/>
    <w:rsid w:val="009E21B9"/>
    <w:rsid w:val="00A11B64"/>
    <w:rsid w:val="00A1451B"/>
    <w:rsid w:val="00A30370"/>
    <w:rsid w:val="00A90CF0"/>
    <w:rsid w:val="00AB79E5"/>
    <w:rsid w:val="00B51B12"/>
    <w:rsid w:val="00BA3221"/>
    <w:rsid w:val="00BB3482"/>
    <w:rsid w:val="00BC0F7F"/>
    <w:rsid w:val="00BD32B6"/>
    <w:rsid w:val="00BE01D5"/>
    <w:rsid w:val="00C1148F"/>
    <w:rsid w:val="00C418FC"/>
    <w:rsid w:val="00C700C8"/>
    <w:rsid w:val="00C97394"/>
    <w:rsid w:val="00CB14F6"/>
    <w:rsid w:val="00CC67B7"/>
    <w:rsid w:val="00CF14D2"/>
    <w:rsid w:val="00D01BEF"/>
    <w:rsid w:val="00D151B8"/>
    <w:rsid w:val="00D27023"/>
    <w:rsid w:val="00D33FEA"/>
    <w:rsid w:val="00D64062"/>
    <w:rsid w:val="00D76C23"/>
    <w:rsid w:val="00D84A97"/>
    <w:rsid w:val="00D92BFF"/>
    <w:rsid w:val="00DA1F57"/>
    <w:rsid w:val="00DD0DE8"/>
    <w:rsid w:val="00E01B37"/>
    <w:rsid w:val="00E2397D"/>
    <w:rsid w:val="00E338B2"/>
    <w:rsid w:val="00E35161"/>
    <w:rsid w:val="00E47082"/>
    <w:rsid w:val="00E55876"/>
    <w:rsid w:val="00E57D51"/>
    <w:rsid w:val="00E90DE4"/>
    <w:rsid w:val="00E97087"/>
    <w:rsid w:val="00EC1A3A"/>
    <w:rsid w:val="00EC60AA"/>
    <w:rsid w:val="00EF3FFA"/>
    <w:rsid w:val="00F21502"/>
    <w:rsid w:val="00F2675A"/>
    <w:rsid w:val="00F31A89"/>
    <w:rsid w:val="00F372E5"/>
    <w:rsid w:val="00F43A99"/>
    <w:rsid w:val="00F91582"/>
    <w:rsid w:val="00F93911"/>
    <w:rsid w:val="00FA16ED"/>
    <w:rsid w:val="00FA33F9"/>
    <w:rsid w:val="00FB4F96"/>
    <w:rsid w:val="00FD46FA"/>
    <w:rsid w:val="00FD700C"/>
    <w:rsid w:val="00FE0061"/>
    <w:rsid w:val="00FE3C0E"/>
    <w:rsid w:val="00FF511D"/>
    <w:rsid w:val="00FF6C9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06600"/>
  <w15:chartTrackingRefBased/>
  <w15:docId w15:val="{8B15AF52-776C-4958-AECE-97750371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i">
    <w:name w:val="Level (i)"/>
    <w:next w:val="Normal"/>
    <w:rsid w:val="00F21502"/>
    <w:pPr>
      <w:numPr>
        <w:ilvl w:val="3"/>
        <w:numId w:val="1"/>
      </w:numPr>
      <w:spacing w:before="240" w:after="0" w:line="240" w:lineRule="auto"/>
      <w:outlineLvl w:val="3"/>
    </w:pPr>
    <w:rPr>
      <w:rFonts w:ascii="Arial" w:eastAsia="SimSun" w:hAnsi="Arial" w:cs="Times New Roman"/>
      <w:sz w:val="20"/>
      <w:szCs w:val="20"/>
      <w:lang w:eastAsia="en-AU"/>
    </w:rPr>
  </w:style>
  <w:style w:type="paragraph" w:customStyle="1" w:styleId="LevelA">
    <w:name w:val="Level(A)"/>
    <w:next w:val="Normal"/>
    <w:rsid w:val="00F21502"/>
    <w:pPr>
      <w:numPr>
        <w:ilvl w:val="4"/>
        <w:numId w:val="1"/>
      </w:numPr>
      <w:spacing w:before="240" w:after="0" w:line="240" w:lineRule="auto"/>
      <w:outlineLvl w:val="4"/>
    </w:pPr>
    <w:rPr>
      <w:rFonts w:ascii="Arial" w:eastAsia="SimSun" w:hAnsi="Arial" w:cs="Times New Roman"/>
      <w:sz w:val="20"/>
      <w:szCs w:val="20"/>
      <w:lang w:eastAsia="en-AU"/>
    </w:rPr>
  </w:style>
  <w:style w:type="paragraph" w:customStyle="1" w:styleId="LevelI0">
    <w:name w:val="Level(I)"/>
    <w:next w:val="Normal"/>
    <w:rsid w:val="00F21502"/>
    <w:pPr>
      <w:numPr>
        <w:ilvl w:val="5"/>
        <w:numId w:val="1"/>
      </w:numPr>
      <w:spacing w:before="240" w:after="0" w:line="240" w:lineRule="auto"/>
      <w:outlineLvl w:val="5"/>
    </w:pPr>
    <w:rPr>
      <w:rFonts w:ascii="Arial" w:eastAsia="SimSun" w:hAnsi="Arial" w:cs="Times New Roman"/>
      <w:sz w:val="20"/>
      <w:szCs w:val="20"/>
      <w:lang w:eastAsia="en-AU"/>
    </w:rPr>
  </w:style>
  <w:style w:type="paragraph" w:customStyle="1" w:styleId="StyleStyleLevel1Bold8ptBefore6pt">
    <w:name w:val="Style Style Level 1. + Bold + 8 pt Before:  6 pt"/>
    <w:basedOn w:val="Normal"/>
    <w:rsid w:val="00F21502"/>
    <w:pPr>
      <w:numPr>
        <w:numId w:val="1"/>
      </w:numPr>
      <w:spacing w:before="120" w:after="0" w:line="240" w:lineRule="auto"/>
      <w:outlineLvl w:val="0"/>
    </w:pPr>
    <w:rPr>
      <w:rFonts w:ascii="Arial" w:eastAsia="SimSun" w:hAnsi="Arial" w:cs="Times New Roman"/>
      <w:b/>
      <w:bCs/>
      <w:sz w:val="16"/>
      <w:szCs w:val="20"/>
      <w:lang w:eastAsia="en-AU"/>
    </w:rPr>
  </w:style>
  <w:style w:type="paragraph" w:customStyle="1" w:styleId="StyleLevel118ptBefore6pt">
    <w:name w:val="Style Level 1.1 + 8 pt Before:  6 pt"/>
    <w:basedOn w:val="Normal"/>
    <w:rsid w:val="00F21502"/>
    <w:pPr>
      <w:numPr>
        <w:ilvl w:val="1"/>
        <w:numId w:val="1"/>
      </w:numPr>
      <w:spacing w:before="120" w:after="0" w:line="240" w:lineRule="auto"/>
      <w:outlineLvl w:val="1"/>
    </w:pPr>
    <w:rPr>
      <w:rFonts w:ascii="Arial" w:eastAsia="SimSun" w:hAnsi="Arial" w:cs="Times New Roman"/>
      <w:sz w:val="16"/>
      <w:szCs w:val="20"/>
      <w:lang w:eastAsia="en-AU"/>
    </w:rPr>
  </w:style>
  <w:style w:type="paragraph" w:customStyle="1" w:styleId="StyleLevela8ptBefore6pt">
    <w:name w:val="Style Level (a) + 8 pt Before:  6 pt"/>
    <w:basedOn w:val="Normal"/>
    <w:rsid w:val="00F21502"/>
    <w:pPr>
      <w:numPr>
        <w:ilvl w:val="2"/>
        <w:numId w:val="1"/>
      </w:numPr>
      <w:spacing w:before="120" w:after="0" w:line="240" w:lineRule="auto"/>
      <w:outlineLvl w:val="2"/>
    </w:pPr>
    <w:rPr>
      <w:rFonts w:ascii="Arial" w:eastAsia="SimSun" w:hAnsi="Arial" w:cs="Times New Roman"/>
      <w:sz w:val="16"/>
      <w:szCs w:val="20"/>
      <w:lang w:eastAsia="en-AU"/>
    </w:rPr>
  </w:style>
  <w:style w:type="paragraph" w:customStyle="1" w:styleId="StyleSubtitleTimesNewRomanCentered">
    <w:name w:val="Style Subtitle + Times New Roman Centered"/>
    <w:basedOn w:val="Subtitle"/>
    <w:rsid w:val="00C700C8"/>
    <w:pPr>
      <w:numPr>
        <w:ilvl w:val="0"/>
      </w:numPr>
      <w:spacing w:before="240" w:after="0" w:line="240" w:lineRule="auto"/>
      <w:jc w:val="center"/>
      <w:outlineLvl w:val="1"/>
    </w:pPr>
    <w:rPr>
      <w:rFonts w:ascii="Arial" w:eastAsia="SimSun" w:hAnsi="Arial" w:cs="Times New Roman"/>
      <w:b/>
      <w:bCs/>
      <w:color w:val="auto"/>
      <w:spacing w:val="0"/>
      <w:sz w:val="20"/>
      <w:szCs w:val="20"/>
    </w:rPr>
  </w:style>
  <w:style w:type="paragraph" w:styleId="Subtitle">
    <w:name w:val="Subtitle"/>
    <w:basedOn w:val="Normal"/>
    <w:next w:val="Normal"/>
    <w:link w:val="SubtitleChar"/>
    <w:uiPriority w:val="11"/>
    <w:qFormat/>
    <w:rsid w:val="00C700C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700C8"/>
    <w:rPr>
      <w:color w:val="5A5A5A" w:themeColor="text1" w:themeTint="A5"/>
      <w:spacing w:val="15"/>
    </w:rPr>
  </w:style>
  <w:style w:type="paragraph" w:styleId="Header">
    <w:name w:val="header"/>
    <w:basedOn w:val="Normal"/>
    <w:link w:val="HeaderChar"/>
    <w:uiPriority w:val="99"/>
    <w:unhideWhenUsed/>
    <w:rsid w:val="00C70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0C8"/>
  </w:style>
  <w:style w:type="paragraph" w:styleId="Footer">
    <w:name w:val="footer"/>
    <w:basedOn w:val="Normal"/>
    <w:link w:val="FooterChar"/>
    <w:uiPriority w:val="99"/>
    <w:unhideWhenUsed/>
    <w:rsid w:val="00C70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0C8"/>
  </w:style>
  <w:style w:type="paragraph" w:styleId="ListParagraph">
    <w:name w:val="List Paragraph"/>
    <w:basedOn w:val="Normal"/>
    <w:uiPriority w:val="34"/>
    <w:qFormat/>
    <w:rsid w:val="00983EDB"/>
    <w:pPr>
      <w:ind w:left="720"/>
      <w:contextualSpacing/>
    </w:pPr>
  </w:style>
  <w:style w:type="character" w:styleId="CommentReference">
    <w:name w:val="annotation reference"/>
    <w:basedOn w:val="DefaultParagraphFont"/>
    <w:uiPriority w:val="99"/>
    <w:semiHidden/>
    <w:unhideWhenUsed/>
    <w:rsid w:val="003822E5"/>
    <w:rPr>
      <w:sz w:val="16"/>
      <w:szCs w:val="16"/>
    </w:rPr>
  </w:style>
  <w:style w:type="paragraph" w:styleId="CommentText">
    <w:name w:val="annotation text"/>
    <w:basedOn w:val="Normal"/>
    <w:link w:val="CommentTextChar"/>
    <w:uiPriority w:val="99"/>
    <w:unhideWhenUsed/>
    <w:rsid w:val="003822E5"/>
    <w:pPr>
      <w:spacing w:line="240" w:lineRule="auto"/>
    </w:pPr>
    <w:rPr>
      <w:sz w:val="20"/>
      <w:szCs w:val="20"/>
    </w:rPr>
  </w:style>
  <w:style w:type="character" w:customStyle="1" w:styleId="CommentTextChar">
    <w:name w:val="Comment Text Char"/>
    <w:basedOn w:val="DefaultParagraphFont"/>
    <w:link w:val="CommentText"/>
    <w:uiPriority w:val="99"/>
    <w:rsid w:val="003822E5"/>
    <w:rPr>
      <w:sz w:val="20"/>
      <w:szCs w:val="20"/>
    </w:rPr>
  </w:style>
  <w:style w:type="paragraph" w:styleId="CommentSubject">
    <w:name w:val="annotation subject"/>
    <w:basedOn w:val="CommentText"/>
    <w:next w:val="CommentText"/>
    <w:link w:val="CommentSubjectChar"/>
    <w:uiPriority w:val="99"/>
    <w:semiHidden/>
    <w:unhideWhenUsed/>
    <w:rsid w:val="003822E5"/>
    <w:rPr>
      <w:b/>
      <w:bCs/>
    </w:rPr>
  </w:style>
  <w:style w:type="character" w:customStyle="1" w:styleId="CommentSubjectChar">
    <w:name w:val="Comment Subject Char"/>
    <w:basedOn w:val="CommentTextChar"/>
    <w:link w:val="CommentSubject"/>
    <w:uiPriority w:val="99"/>
    <w:semiHidden/>
    <w:rsid w:val="003822E5"/>
    <w:rPr>
      <w:b/>
      <w:bCs/>
      <w:sz w:val="20"/>
      <w:szCs w:val="20"/>
    </w:rPr>
  </w:style>
  <w:style w:type="character" w:styleId="PageNumber">
    <w:name w:val="page number"/>
    <w:basedOn w:val="DefaultParagraphFont"/>
    <w:rsid w:val="00907782"/>
  </w:style>
  <w:style w:type="paragraph" w:styleId="BalloonText">
    <w:name w:val="Balloon Text"/>
    <w:basedOn w:val="Normal"/>
    <w:link w:val="BalloonTextChar"/>
    <w:uiPriority w:val="99"/>
    <w:semiHidden/>
    <w:unhideWhenUsed/>
    <w:rsid w:val="00254E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E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2166</Words>
  <Characters>9124</Characters>
  <Application>Microsoft Office Word</Application>
  <DocSecurity>0</DocSecurity>
  <Lines>350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Warren</dc:creator>
  <cp:keywords/>
  <dc:description/>
  <cp:lastModifiedBy>Lindegreen, Elissa (Glenelg Primary School)</cp:lastModifiedBy>
  <cp:revision>2</cp:revision>
  <dcterms:created xsi:type="dcterms:W3CDTF">2022-05-16T10:22:00Z</dcterms:created>
  <dcterms:modified xsi:type="dcterms:W3CDTF">2022-05-16T10:22:00Z</dcterms:modified>
</cp:coreProperties>
</file>